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0C1" w:rsidRDefault="002830C1" w:rsidP="00CB00B2">
      <w:pPr>
        <w:pStyle w:val="Heading1"/>
      </w:pPr>
    </w:p>
    <w:p w:rsidR="002830C1" w:rsidRDefault="002830C1" w:rsidP="00CB00B2">
      <w:pPr>
        <w:pStyle w:val="Heading1"/>
      </w:pPr>
    </w:p>
    <w:p w:rsidR="008502F8" w:rsidRDefault="008502F8" w:rsidP="00CB00B2">
      <w:pPr>
        <w:rPr>
          <w:lang w:val="en-US" w:eastAsia="en-US"/>
        </w:rPr>
      </w:pPr>
    </w:p>
    <w:p w:rsidR="008502F8" w:rsidRDefault="008502F8" w:rsidP="00CB00B2">
      <w:pPr>
        <w:rPr>
          <w:lang w:val="en-US" w:eastAsia="en-US"/>
        </w:rPr>
      </w:pPr>
    </w:p>
    <w:p w:rsidR="008502F8" w:rsidRDefault="008502F8" w:rsidP="00CB00B2">
      <w:pPr>
        <w:rPr>
          <w:lang w:val="en-US" w:eastAsia="en-US"/>
        </w:rPr>
      </w:pPr>
    </w:p>
    <w:p w:rsidR="008502F8" w:rsidRDefault="008502F8" w:rsidP="00CB00B2">
      <w:pPr>
        <w:rPr>
          <w:lang w:val="en-US" w:eastAsia="en-US"/>
        </w:rPr>
      </w:pPr>
    </w:p>
    <w:p w:rsidR="008502F8" w:rsidRDefault="008502F8" w:rsidP="00CB00B2">
      <w:pPr>
        <w:rPr>
          <w:lang w:val="en-US" w:eastAsia="en-US"/>
        </w:rPr>
      </w:pPr>
    </w:p>
    <w:p w:rsidR="008502F8" w:rsidRDefault="008502F8" w:rsidP="00CB00B2">
      <w:pPr>
        <w:rPr>
          <w:lang w:val="en-US" w:eastAsia="en-US"/>
        </w:rPr>
      </w:pPr>
    </w:p>
    <w:p w:rsidR="008502F8" w:rsidRDefault="008502F8" w:rsidP="00CB00B2">
      <w:pPr>
        <w:rPr>
          <w:lang w:val="en-US" w:eastAsia="en-US"/>
        </w:rPr>
      </w:pPr>
    </w:p>
    <w:p w:rsidR="008502F8" w:rsidRPr="008502F8" w:rsidRDefault="008502F8" w:rsidP="00CB00B2">
      <w:pPr>
        <w:rPr>
          <w:lang w:val="en-US" w:eastAsia="en-US"/>
        </w:rPr>
      </w:pPr>
    </w:p>
    <w:tbl>
      <w:tblPr>
        <w:tblW w:w="0" w:type="auto"/>
        <w:tblLook w:val="01E0"/>
      </w:tblPr>
      <w:tblGrid>
        <w:gridCol w:w="8856"/>
      </w:tblGrid>
      <w:tr w:rsidR="00655158" w:rsidRPr="001A25F9" w:rsidTr="00A7081D">
        <w:tc>
          <w:tcPr>
            <w:tcW w:w="9533" w:type="dxa"/>
          </w:tcPr>
          <w:p w:rsidR="00655158" w:rsidRPr="00862EBE" w:rsidRDefault="00655158" w:rsidP="00CB00B2">
            <w:pPr>
              <w:jc w:val="right"/>
              <w:rPr>
                <w:rFonts w:ascii="Palatino Linotype" w:hAnsi="Palatino Linotype"/>
                <w:b/>
                <w:sz w:val="48"/>
                <w:szCs w:val="48"/>
              </w:rPr>
            </w:pPr>
            <w:r w:rsidRPr="00862EBE">
              <w:rPr>
                <w:rFonts w:ascii="Palatino Linotype" w:hAnsi="Palatino Linotype"/>
                <w:b/>
                <w:sz w:val="48"/>
                <w:szCs w:val="48"/>
              </w:rPr>
              <w:t>SCHEDULE– D</w:t>
            </w:r>
          </w:p>
          <w:p w:rsidR="00655158" w:rsidRPr="00771922" w:rsidRDefault="00655158" w:rsidP="00CB00B2">
            <w:pPr>
              <w:jc w:val="center"/>
              <w:rPr>
                <w:rFonts w:ascii="Arial Bold" w:hAnsi="Arial Bold"/>
                <w:b/>
                <w:sz w:val="40"/>
                <w:szCs w:val="40"/>
              </w:rPr>
            </w:pPr>
            <w:r w:rsidRPr="00771922">
              <w:rPr>
                <w:rFonts w:ascii="Palatino Linotype" w:hAnsi="Palatino Linotype"/>
                <w:b/>
                <w:sz w:val="48"/>
                <w:szCs w:val="48"/>
              </w:rPr>
              <w:t xml:space="preserve">                  </w:t>
            </w:r>
            <w:r w:rsidR="00771922">
              <w:rPr>
                <w:rFonts w:ascii="Palatino Linotype" w:hAnsi="Palatino Linotype"/>
                <w:b/>
                <w:sz w:val="48"/>
                <w:szCs w:val="48"/>
              </w:rPr>
              <w:t xml:space="preserve">                        </w:t>
            </w:r>
            <w:r w:rsidRPr="00771922">
              <w:rPr>
                <w:rFonts w:ascii="Arial Bold" w:hAnsi="Arial Bold"/>
                <w:b/>
                <w:sz w:val="40"/>
                <w:szCs w:val="40"/>
              </w:rPr>
              <w:t>Section-II</w:t>
            </w:r>
          </w:p>
        </w:tc>
      </w:tr>
      <w:tr w:rsidR="00655158" w:rsidRPr="001A25F9" w:rsidTr="00A7081D">
        <w:tc>
          <w:tcPr>
            <w:tcW w:w="9533" w:type="dxa"/>
          </w:tcPr>
          <w:p w:rsidR="00655158" w:rsidRPr="00771922" w:rsidRDefault="00655158" w:rsidP="00CB00B2">
            <w:pPr>
              <w:jc w:val="center"/>
              <w:rPr>
                <w:rFonts w:ascii="Palatino Linotype" w:hAnsi="Palatino Linotype"/>
                <w:b/>
                <w:sz w:val="40"/>
                <w:szCs w:val="40"/>
              </w:rPr>
            </w:pPr>
            <w:r w:rsidRPr="00771922">
              <w:rPr>
                <w:rFonts w:ascii="Arial Bold" w:hAnsi="Arial Bold"/>
                <w:b/>
                <w:sz w:val="36"/>
                <w:szCs w:val="36"/>
              </w:rPr>
              <w:t xml:space="preserve">                   </w:t>
            </w:r>
            <w:r w:rsidR="00771922" w:rsidRPr="00771922">
              <w:rPr>
                <w:rFonts w:ascii="Arial Bold" w:hAnsi="Arial Bold"/>
                <w:b/>
                <w:sz w:val="36"/>
                <w:szCs w:val="36"/>
              </w:rPr>
              <w:t xml:space="preserve">                               </w:t>
            </w:r>
            <w:r w:rsidRPr="00771922">
              <w:rPr>
                <w:rFonts w:ascii="Arial Bold" w:hAnsi="Arial Bold"/>
                <w:b/>
                <w:sz w:val="36"/>
                <w:szCs w:val="36"/>
              </w:rPr>
              <w:t xml:space="preserve"> </w:t>
            </w:r>
            <w:r w:rsidRPr="00771922">
              <w:rPr>
                <w:rFonts w:ascii="Arial Bold" w:hAnsi="Arial Bold"/>
                <w:b/>
                <w:sz w:val="40"/>
                <w:szCs w:val="40"/>
              </w:rPr>
              <w:t>Scope  of work</w:t>
            </w:r>
          </w:p>
        </w:tc>
      </w:tr>
      <w:tr w:rsidR="00655158" w:rsidRPr="001A25F9" w:rsidTr="00A7081D">
        <w:tc>
          <w:tcPr>
            <w:tcW w:w="9533" w:type="dxa"/>
          </w:tcPr>
          <w:p w:rsidR="00655158" w:rsidRDefault="00655158" w:rsidP="00CB00B2">
            <w:pPr>
              <w:jc w:val="center"/>
              <w:rPr>
                <w:rFonts w:cs="Arial"/>
                <w:b/>
                <w:sz w:val="32"/>
                <w:szCs w:val="32"/>
                <w:lang w:val="en-GB"/>
              </w:rPr>
            </w:pPr>
          </w:p>
        </w:tc>
      </w:tr>
      <w:tr w:rsidR="00655158" w:rsidRPr="001A25F9" w:rsidTr="00A7081D">
        <w:tc>
          <w:tcPr>
            <w:tcW w:w="9533" w:type="dxa"/>
          </w:tcPr>
          <w:p w:rsidR="00655158" w:rsidRDefault="00655158" w:rsidP="00CB00B2">
            <w:pPr>
              <w:jc w:val="center"/>
              <w:rPr>
                <w:rFonts w:cs="Arial"/>
                <w:b/>
                <w:sz w:val="32"/>
                <w:szCs w:val="32"/>
                <w:lang w:val="en-GB"/>
              </w:rPr>
            </w:pPr>
          </w:p>
        </w:tc>
      </w:tr>
    </w:tbl>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pStyle w:val="Heading1"/>
      </w:pPr>
    </w:p>
    <w:p w:rsidR="00655158" w:rsidRDefault="00655158" w:rsidP="00CB00B2">
      <w:pPr>
        <w:rPr>
          <w:lang w:val="en-US" w:eastAsia="en-US"/>
        </w:rPr>
      </w:pPr>
    </w:p>
    <w:p w:rsidR="00655158" w:rsidRDefault="00655158" w:rsidP="00CB00B2">
      <w:pPr>
        <w:rPr>
          <w:lang w:val="en-US" w:eastAsia="en-US"/>
        </w:rPr>
      </w:pPr>
    </w:p>
    <w:p w:rsidR="00D345C4" w:rsidRDefault="00D345C4" w:rsidP="00CB00B2">
      <w:pPr>
        <w:pStyle w:val="Heading1"/>
      </w:pPr>
      <w:r w:rsidRPr="005E1FB9">
        <w:lastRenderedPageBreak/>
        <w:t>Works Requirement</w:t>
      </w:r>
    </w:p>
    <w:p w:rsidR="005055BD" w:rsidRPr="009310C2" w:rsidRDefault="005055BD" w:rsidP="00CB00B2">
      <w:pPr>
        <w:pStyle w:val="Style1"/>
        <w:rPr>
          <w:rFonts w:cs="Arial"/>
          <w:b/>
          <w:bCs/>
          <w:noProof/>
          <w:szCs w:val="20"/>
        </w:rPr>
      </w:pPr>
      <w:r w:rsidRPr="009310C2">
        <w:rPr>
          <w:rFonts w:cs="Arial"/>
          <w:b/>
          <w:bCs/>
          <w:noProof/>
          <w:szCs w:val="20"/>
        </w:rPr>
        <w:t>This section contains the brief idea of scope of work, supplementary information drawings etc. regarding the work to be executed under instant tender, may vary as per sit</w:t>
      </w:r>
      <w:r w:rsidR="001B7378" w:rsidRPr="009310C2">
        <w:rPr>
          <w:rFonts w:cs="Arial"/>
          <w:b/>
          <w:bCs/>
          <w:noProof/>
          <w:szCs w:val="20"/>
        </w:rPr>
        <w:t>e</w:t>
      </w:r>
      <w:r w:rsidRPr="009310C2">
        <w:rPr>
          <w:rFonts w:cs="Arial"/>
          <w:b/>
          <w:bCs/>
          <w:noProof/>
          <w:szCs w:val="20"/>
        </w:rPr>
        <w:t xml:space="preserve"> requirement. </w:t>
      </w:r>
      <w:r w:rsidR="001B7378" w:rsidRPr="009310C2">
        <w:rPr>
          <w:rFonts w:cs="Arial"/>
          <w:b/>
          <w:bCs/>
          <w:noProof/>
          <w:szCs w:val="20"/>
        </w:rPr>
        <w:t>In case of any</w:t>
      </w:r>
      <w:r w:rsidRPr="009310C2">
        <w:rPr>
          <w:rFonts w:cs="Arial"/>
          <w:b/>
          <w:bCs/>
          <w:noProof/>
          <w:szCs w:val="20"/>
        </w:rPr>
        <w:t xml:space="preserve"> change </w:t>
      </w:r>
      <w:r w:rsidR="001B7378" w:rsidRPr="009310C2">
        <w:rPr>
          <w:rFonts w:cs="Arial"/>
          <w:b/>
          <w:bCs/>
          <w:noProof/>
          <w:szCs w:val="20"/>
        </w:rPr>
        <w:t xml:space="preserve">the </w:t>
      </w:r>
      <w:r w:rsidRPr="009310C2">
        <w:rPr>
          <w:rFonts w:cs="Arial"/>
          <w:b/>
          <w:bCs/>
          <w:noProof/>
          <w:szCs w:val="20"/>
        </w:rPr>
        <w:t xml:space="preserve">decision of Engineer-in-charge will be final and binding to the contractor.    </w:t>
      </w:r>
    </w:p>
    <w:p w:rsidR="00BE1BD8" w:rsidRPr="009310C2" w:rsidRDefault="00BE1BD8" w:rsidP="00CB00B2">
      <w:pPr>
        <w:pStyle w:val="Default"/>
        <w:rPr>
          <w:b/>
          <w:bCs/>
          <w:sz w:val="20"/>
          <w:szCs w:val="20"/>
        </w:rPr>
      </w:pPr>
      <w:r w:rsidRPr="009310C2">
        <w:rPr>
          <w:b/>
          <w:bCs/>
          <w:sz w:val="20"/>
          <w:szCs w:val="20"/>
        </w:rPr>
        <w:t xml:space="preserve">Section-A : Site Information </w:t>
      </w:r>
    </w:p>
    <w:p w:rsidR="00BE1BD8" w:rsidRPr="008D372B" w:rsidRDefault="00BE1BD8" w:rsidP="00CB00B2">
      <w:pPr>
        <w:pStyle w:val="Default"/>
        <w:jc w:val="both"/>
        <w:rPr>
          <w:b/>
          <w:bCs/>
          <w:sz w:val="12"/>
          <w:szCs w:val="20"/>
        </w:rPr>
      </w:pPr>
    </w:p>
    <w:p w:rsidR="00BE1BD8" w:rsidRPr="009310C2" w:rsidRDefault="00BE1BD8" w:rsidP="00CB00B2">
      <w:pPr>
        <w:pStyle w:val="Default"/>
        <w:numPr>
          <w:ilvl w:val="0"/>
          <w:numId w:val="24"/>
        </w:numPr>
        <w:ind w:left="360"/>
        <w:jc w:val="both"/>
        <w:rPr>
          <w:b/>
          <w:bCs/>
          <w:sz w:val="20"/>
          <w:szCs w:val="20"/>
        </w:rPr>
      </w:pPr>
      <w:r w:rsidRPr="009310C2">
        <w:rPr>
          <w:b/>
          <w:bCs/>
          <w:sz w:val="20"/>
          <w:szCs w:val="20"/>
        </w:rPr>
        <w:t xml:space="preserve">SITE INFORMATION </w:t>
      </w:r>
    </w:p>
    <w:p w:rsidR="00BE1BD8" w:rsidRPr="008D372B" w:rsidRDefault="00BE1BD8" w:rsidP="00CB00B2">
      <w:pPr>
        <w:pStyle w:val="Default"/>
        <w:ind w:left="720" w:hanging="720"/>
        <w:jc w:val="both"/>
        <w:rPr>
          <w:b/>
          <w:bCs/>
          <w:sz w:val="12"/>
          <w:szCs w:val="20"/>
        </w:rPr>
      </w:pPr>
    </w:p>
    <w:p w:rsidR="00BE1BD8" w:rsidRPr="009310C2" w:rsidRDefault="00BE1BD8" w:rsidP="00CB00B2">
      <w:pPr>
        <w:pStyle w:val="Default"/>
        <w:jc w:val="both"/>
        <w:rPr>
          <w:sz w:val="20"/>
          <w:szCs w:val="20"/>
        </w:rPr>
      </w:pPr>
      <w:r w:rsidRPr="009310C2">
        <w:rPr>
          <w:sz w:val="20"/>
          <w:szCs w:val="20"/>
        </w:rPr>
        <w:t xml:space="preserve">1.1 Work Site </w:t>
      </w:r>
    </w:p>
    <w:p w:rsidR="00BE1BD8" w:rsidRPr="008D372B" w:rsidRDefault="00BE1BD8" w:rsidP="00CB00B2">
      <w:pPr>
        <w:pStyle w:val="Default"/>
        <w:jc w:val="both"/>
        <w:rPr>
          <w:sz w:val="12"/>
          <w:szCs w:val="20"/>
        </w:rPr>
      </w:pPr>
    </w:p>
    <w:p w:rsidR="00BE1BD8" w:rsidRPr="009310C2" w:rsidRDefault="00BE1BD8" w:rsidP="00CB00B2">
      <w:pPr>
        <w:pStyle w:val="Default"/>
        <w:numPr>
          <w:ilvl w:val="2"/>
          <w:numId w:val="23"/>
        </w:numPr>
        <w:jc w:val="both"/>
        <w:rPr>
          <w:sz w:val="20"/>
          <w:szCs w:val="20"/>
        </w:rPr>
      </w:pPr>
      <w:r w:rsidRPr="009310C2">
        <w:rPr>
          <w:sz w:val="20"/>
          <w:szCs w:val="20"/>
        </w:rPr>
        <w:t xml:space="preserve">The project site is </w:t>
      </w:r>
      <w:r w:rsidR="00E56D74">
        <w:rPr>
          <w:sz w:val="20"/>
          <w:szCs w:val="20"/>
        </w:rPr>
        <w:t xml:space="preserve">on Road no </w:t>
      </w:r>
      <w:r w:rsidR="009C7CCE">
        <w:rPr>
          <w:sz w:val="20"/>
          <w:szCs w:val="20"/>
        </w:rPr>
        <w:t xml:space="preserve">2, 3, 6, 7 and stadium Interconnection </w:t>
      </w:r>
      <w:r w:rsidR="00E56D74">
        <w:rPr>
          <w:sz w:val="20"/>
          <w:szCs w:val="20"/>
        </w:rPr>
        <w:t xml:space="preserve">Road </w:t>
      </w:r>
      <w:r w:rsidRPr="009310C2">
        <w:rPr>
          <w:sz w:val="20"/>
          <w:szCs w:val="20"/>
        </w:rPr>
        <w:t>located in the Naya Raipur.</w:t>
      </w:r>
    </w:p>
    <w:p w:rsidR="00BE1BD8" w:rsidRPr="008D372B" w:rsidRDefault="00BE1BD8" w:rsidP="00CB00B2">
      <w:pPr>
        <w:pStyle w:val="Default"/>
        <w:ind w:left="720"/>
        <w:jc w:val="both"/>
        <w:rPr>
          <w:sz w:val="12"/>
          <w:szCs w:val="20"/>
        </w:rPr>
      </w:pPr>
    </w:p>
    <w:p w:rsidR="00BE1BD8" w:rsidRPr="009310C2" w:rsidRDefault="00BE1BD8" w:rsidP="00CB00B2">
      <w:pPr>
        <w:pStyle w:val="Default"/>
        <w:numPr>
          <w:ilvl w:val="2"/>
          <w:numId w:val="23"/>
        </w:numPr>
        <w:jc w:val="both"/>
        <w:rPr>
          <w:sz w:val="20"/>
          <w:szCs w:val="20"/>
        </w:rPr>
      </w:pPr>
      <w:r w:rsidRPr="009310C2">
        <w:rPr>
          <w:sz w:val="20"/>
          <w:szCs w:val="20"/>
        </w:rPr>
        <w:t xml:space="preserve">The Contractor shall plan his works keeping in view restriction of approach and availability of space and time. </w:t>
      </w:r>
    </w:p>
    <w:p w:rsidR="00BE1BD8" w:rsidRPr="008D372B" w:rsidRDefault="00BE1BD8" w:rsidP="00CB00B2">
      <w:pPr>
        <w:pStyle w:val="Default"/>
        <w:ind w:left="720"/>
        <w:jc w:val="both"/>
        <w:rPr>
          <w:sz w:val="14"/>
          <w:szCs w:val="20"/>
        </w:rPr>
      </w:pPr>
    </w:p>
    <w:p w:rsidR="00BE1BD8" w:rsidRPr="009310C2" w:rsidRDefault="00BE1BD8" w:rsidP="00CB00B2">
      <w:pPr>
        <w:pStyle w:val="Default"/>
        <w:numPr>
          <w:ilvl w:val="1"/>
          <w:numId w:val="23"/>
        </w:numPr>
        <w:jc w:val="both"/>
        <w:rPr>
          <w:sz w:val="20"/>
          <w:szCs w:val="20"/>
        </w:rPr>
      </w:pPr>
      <w:r w:rsidRPr="009310C2">
        <w:rPr>
          <w:sz w:val="20"/>
          <w:szCs w:val="20"/>
        </w:rPr>
        <w:t xml:space="preserve">GENERAL CLIMATIC CONDITIONS </w:t>
      </w:r>
    </w:p>
    <w:p w:rsidR="00BE1BD8" w:rsidRPr="008D372B" w:rsidRDefault="00BE1BD8" w:rsidP="00CB00B2">
      <w:pPr>
        <w:pStyle w:val="Default"/>
        <w:ind w:left="540"/>
        <w:jc w:val="both"/>
        <w:rPr>
          <w:sz w:val="14"/>
          <w:szCs w:val="20"/>
        </w:rPr>
      </w:pPr>
    </w:p>
    <w:p w:rsidR="00BE1BD8" w:rsidRPr="009310C2" w:rsidRDefault="00BE1BD8" w:rsidP="00CB00B2">
      <w:pPr>
        <w:pStyle w:val="Default"/>
        <w:numPr>
          <w:ilvl w:val="2"/>
          <w:numId w:val="23"/>
        </w:numPr>
        <w:jc w:val="both"/>
        <w:rPr>
          <w:sz w:val="20"/>
          <w:szCs w:val="20"/>
        </w:rPr>
      </w:pPr>
      <w:r w:rsidRPr="009310C2">
        <w:rPr>
          <w:sz w:val="20"/>
          <w:szCs w:val="20"/>
        </w:rPr>
        <w:t xml:space="preserve">The area in which the work lies is mostly plain terrain. </w:t>
      </w:r>
    </w:p>
    <w:p w:rsidR="00BE1BD8" w:rsidRPr="009310C2" w:rsidRDefault="00BE1BD8" w:rsidP="00CB00B2">
      <w:pPr>
        <w:pStyle w:val="Default"/>
        <w:numPr>
          <w:ilvl w:val="2"/>
          <w:numId w:val="23"/>
        </w:numPr>
        <w:jc w:val="both"/>
        <w:rPr>
          <w:sz w:val="20"/>
          <w:szCs w:val="20"/>
        </w:rPr>
      </w:pPr>
      <w:r w:rsidRPr="009310C2">
        <w:rPr>
          <w:sz w:val="20"/>
          <w:szCs w:val="20"/>
        </w:rPr>
        <w:t>The highest and lowest temperatures in general range from 4</w:t>
      </w:r>
      <w:r w:rsidR="00C57038">
        <w:rPr>
          <w:sz w:val="20"/>
          <w:szCs w:val="20"/>
        </w:rPr>
        <w:t>8</w:t>
      </w:r>
      <w:r w:rsidRPr="009310C2">
        <w:rPr>
          <w:sz w:val="20"/>
          <w:szCs w:val="20"/>
        </w:rPr>
        <w:t xml:space="preserve"> degree Celsius to </w:t>
      </w:r>
      <w:r w:rsidR="00C57038">
        <w:rPr>
          <w:sz w:val="20"/>
          <w:szCs w:val="20"/>
        </w:rPr>
        <w:t>8</w:t>
      </w:r>
      <w:r w:rsidRPr="009310C2">
        <w:rPr>
          <w:sz w:val="20"/>
          <w:szCs w:val="20"/>
        </w:rPr>
        <w:t xml:space="preserve"> degree Celsius. </w:t>
      </w:r>
    </w:p>
    <w:p w:rsidR="00BE1BD8" w:rsidRPr="009310C2" w:rsidRDefault="00BE1BD8" w:rsidP="00CB00B2">
      <w:pPr>
        <w:pStyle w:val="Default"/>
        <w:numPr>
          <w:ilvl w:val="2"/>
          <w:numId w:val="23"/>
        </w:numPr>
        <w:jc w:val="both"/>
        <w:rPr>
          <w:sz w:val="20"/>
          <w:szCs w:val="20"/>
        </w:rPr>
      </w:pPr>
      <w:r w:rsidRPr="009310C2">
        <w:rPr>
          <w:sz w:val="20"/>
          <w:szCs w:val="20"/>
        </w:rPr>
        <w:t xml:space="preserve">Summer season is from April to June and winter season is from November to March. </w:t>
      </w:r>
    </w:p>
    <w:p w:rsidR="00BE1BD8" w:rsidRPr="009310C2" w:rsidRDefault="00BE1BD8" w:rsidP="00CB00B2">
      <w:pPr>
        <w:pStyle w:val="Default"/>
        <w:numPr>
          <w:ilvl w:val="2"/>
          <w:numId w:val="23"/>
        </w:numPr>
        <w:jc w:val="both"/>
        <w:rPr>
          <w:sz w:val="20"/>
          <w:szCs w:val="20"/>
        </w:rPr>
      </w:pPr>
      <w:r w:rsidRPr="009310C2">
        <w:rPr>
          <w:sz w:val="20"/>
          <w:szCs w:val="20"/>
        </w:rPr>
        <w:t>The mean average annual rainfall in the area over a five-year period is of the order of 1065</w:t>
      </w:r>
      <w:r w:rsidR="00C57038">
        <w:rPr>
          <w:sz w:val="20"/>
          <w:szCs w:val="20"/>
        </w:rPr>
        <w:t xml:space="preserve"> </w:t>
      </w:r>
      <w:r w:rsidRPr="009310C2">
        <w:rPr>
          <w:sz w:val="20"/>
          <w:szCs w:val="20"/>
        </w:rPr>
        <w:t xml:space="preserve">mm, a good portion of which is concentrated during July to mid September, when about 75% of the annual rainfall occurs. </w:t>
      </w:r>
    </w:p>
    <w:p w:rsidR="00BE1BD8" w:rsidRPr="009310C2" w:rsidRDefault="00BE1BD8" w:rsidP="00CB00B2">
      <w:pPr>
        <w:pStyle w:val="Default"/>
        <w:numPr>
          <w:ilvl w:val="2"/>
          <w:numId w:val="23"/>
        </w:numPr>
        <w:jc w:val="both"/>
        <w:rPr>
          <w:sz w:val="20"/>
          <w:szCs w:val="20"/>
        </w:rPr>
      </w:pPr>
      <w:r w:rsidRPr="009310C2">
        <w:rPr>
          <w:sz w:val="20"/>
          <w:szCs w:val="20"/>
        </w:rPr>
        <w:t xml:space="preserve">Naya Raipur experiences extreme climatic conditions and Bidders must acquaint themselves about the same before submitting the Bid. The Employer shall in no way be responsible on this account. </w:t>
      </w:r>
    </w:p>
    <w:p w:rsidR="00BE1BD8" w:rsidRPr="008D372B" w:rsidRDefault="00BE1BD8" w:rsidP="00CB00B2">
      <w:pPr>
        <w:pStyle w:val="Default"/>
        <w:rPr>
          <w:sz w:val="12"/>
          <w:szCs w:val="20"/>
        </w:rPr>
      </w:pPr>
    </w:p>
    <w:p w:rsidR="00D345C4" w:rsidRPr="009310C2" w:rsidRDefault="00BE1BD8" w:rsidP="00CB00B2">
      <w:pPr>
        <w:jc w:val="both"/>
        <w:rPr>
          <w:rFonts w:ascii="Arial" w:hAnsi="Arial" w:cs="Arial"/>
          <w:sz w:val="20"/>
          <w:szCs w:val="20"/>
        </w:rPr>
      </w:pPr>
      <w:r w:rsidRPr="009310C2">
        <w:rPr>
          <w:rFonts w:ascii="Arial" w:hAnsi="Arial" w:cs="Arial"/>
          <w:sz w:val="20"/>
          <w:szCs w:val="20"/>
        </w:rPr>
        <w:t>The above site information is being made available to Bidders in good faith and Bidders are advised to obtain relevant information, as may be considered necessary by them, before quoting for the bid. No claims whatsoever on account of any discrepancy in the above information shall be admissible to Bidders.</w:t>
      </w:r>
    </w:p>
    <w:p w:rsidR="00D71CCA" w:rsidRPr="009310C2" w:rsidRDefault="00D71CCA" w:rsidP="00CB00B2">
      <w:pPr>
        <w:pStyle w:val="BodyText"/>
        <w:spacing w:before="60" w:after="60"/>
        <w:jc w:val="both"/>
        <w:rPr>
          <w:rFonts w:cs="Arial"/>
          <w:b/>
          <w:bCs/>
          <w:szCs w:val="20"/>
        </w:rPr>
      </w:pPr>
      <w:r w:rsidRPr="009310C2">
        <w:rPr>
          <w:rFonts w:cs="Arial"/>
          <w:b/>
          <w:bCs/>
          <w:szCs w:val="20"/>
        </w:rPr>
        <w:t xml:space="preserve">Section-B : Scope of Work </w:t>
      </w:r>
    </w:p>
    <w:p w:rsidR="00D71CCA" w:rsidRPr="009310C2" w:rsidRDefault="00D71CCA" w:rsidP="00CB00B2">
      <w:pPr>
        <w:pStyle w:val="Default"/>
        <w:numPr>
          <w:ilvl w:val="0"/>
          <w:numId w:val="25"/>
        </w:numPr>
        <w:ind w:left="450" w:hanging="450"/>
        <w:jc w:val="both"/>
        <w:rPr>
          <w:b/>
          <w:sz w:val="20"/>
          <w:szCs w:val="20"/>
        </w:rPr>
      </w:pPr>
      <w:r w:rsidRPr="009310C2">
        <w:rPr>
          <w:b/>
          <w:bCs/>
          <w:sz w:val="20"/>
          <w:szCs w:val="20"/>
        </w:rPr>
        <w:t xml:space="preserve">Objective:-  </w:t>
      </w:r>
    </w:p>
    <w:p w:rsidR="00D71CCA" w:rsidRPr="009310C2" w:rsidRDefault="00D71CCA" w:rsidP="00CB00B2">
      <w:pPr>
        <w:pStyle w:val="Default"/>
        <w:ind w:left="450"/>
        <w:jc w:val="both"/>
        <w:rPr>
          <w:b/>
          <w:sz w:val="20"/>
          <w:szCs w:val="20"/>
        </w:rPr>
      </w:pPr>
      <w:r w:rsidRPr="009310C2">
        <w:rPr>
          <w:sz w:val="20"/>
          <w:szCs w:val="20"/>
        </w:rPr>
        <w:t xml:space="preserve">The objective of the contract is to </w:t>
      </w:r>
      <w:r w:rsidR="00E56D74">
        <w:rPr>
          <w:sz w:val="20"/>
          <w:szCs w:val="20"/>
        </w:rPr>
        <w:t xml:space="preserve">design, supply, erection, installation, testing and commissioning of </w:t>
      </w:r>
      <w:r w:rsidR="009C7CCE">
        <w:rPr>
          <w:sz w:val="20"/>
          <w:szCs w:val="20"/>
        </w:rPr>
        <w:t xml:space="preserve">LED </w:t>
      </w:r>
      <w:r w:rsidRPr="009310C2">
        <w:rPr>
          <w:sz w:val="20"/>
          <w:szCs w:val="20"/>
        </w:rPr>
        <w:t>street light</w:t>
      </w:r>
      <w:r w:rsidR="00E56D74">
        <w:rPr>
          <w:sz w:val="20"/>
          <w:szCs w:val="20"/>
        </w:rPr>
        <w:t xml:space="preserve">s and High Mast on above mentioned Roads </w:t>
      </w:r>
      <w:r w:rsidR="002F359E">
        <w:rPr>
          <w:sz w:val="20"/>
          <w:szCs w:val="20"/>
        </w:rPr>
        <w:t xml:space="preserve">and Junctions </w:t>
      </w:r>
      <w:r w:rsidRPr="009310C2">
        <w:rPr>
          <w:sz w:val="20"/>
          <w:szCs w:val="20"/>
        </w:rPr>
        <w:t>of Naya Raipur</w:t>
      </w:r>
      <w:r w:rsidR="00E56D74">
        <w:rPr>
          <w:sz w:val="20"/>
          <w:szCs w:val="20"/>
        </w:rPr>
        <w:t xml:space="preserve"> as per stipulated </w:t>
      </w:r>
      <w:r w:rsidRPr="009310C2">
        <w:rPr>
          <w:sz w:val="20"/>
          <w:szCs w:val="20"/>
        </w:rPr>
        <w:t>standards and within the time stipulated by the Contract</w:t>
      </w:r>
      <w:r w:rsidR="000F4606">
        <w:rPr>
          <w:sz w:val="20"/>
          <w:szCs w:val="20"/>
        </w:rPr>
        <w:t xml:space="preserve"> along with power supply infrastructure development</w:t>
      </w:r>
      <w:r w:rsidRPr="009310C2">
        <w:rPr>
          <w:sz w:val="20"/>
          <w:szCs w:val="20"/>
        </w:rPr>
        <w:t xml:space="preserve">. In full recognition of this objective, and with full acceptance of the obligations, liabilities and risks which may be involved, the Contractor shall undertake the execution of the Works. </w:t>
      </w:r>
    </w:p>
    <w:p w:rsidR="00D71CCA" w:rsidRPr="008D372B" w:rsidRDefault="00D71CCA" w:rsidP="00CB00B2">
      <w:pPr>
        <w:pStyle w:val="Default"/>
        <w:ind w:left="450"/>
        <w:jc w:val="both"/>
        <w:rPr>
          <w:b/>
          <w:sz w:val="12"/>
          <w:szCs w:val="20"/>
        </w:rPr>
      </w:pPr>
    </w:p>
    <w:p w:rsidR="00D71CCA" w:rsidRPr="009310C2" w:rsidRDefault="00D71CCA" w:rsidP="00CB00B2">
      <w:pPr>
        <w:pStyle w:val="Default"/>
        <w:numPr>
          <w:ilvl w:val="0"/>
          <w:numId w:val="25"/>
        </w:numPr>
        <w:ind w:left="450" w:hanging="450"/>
        <w:jc w:val="both"/>
        <w:rPr>
          <w:sz w:val="20"/>
          <w:szCs w:val="20"/>
        </w:rPr>
      </w:pPr>
      <w:r w:rsidRPr="009310C2">
        <w:rPr>
          <w:b/>
          <w:bCs/>
          <w:sz w:val="20"/>
          <w:szCs w:val="20"/>
        </w:rPr>
        <w:t xml:space="preserve">SCOPE OF WORKS </w:t>
      </w:r>
    </w:p>
    <w:p w:rsidR="00D71CCA" w:rsidRDefault="00D71CCA" w:rsidP="00CB00B2">
      <w:pPr>
        <w:pStyle w:val="Default"/>
        <w:ind w:left="450"/>
        <w:jc w:val="both"/>
        <w:rPr>
          <w:sz w:val="20"/>
          <w:szCs w:val="20"/>
        </w:rPr>
      </w:pPr>
      <w:r w:rsidRPr="009310C2">
        <w:rPr>
          <w:sz w:val="20"/>
          <w:szCs w:val="20"/>
        </w:rPr>
        <w:t xml:space="preserve">The work under this contract shall be carried out in accordance with the various documents constituting the contract and shall consist of various salient items for </w:t>
      </w:r>
      <w:r w:rsidR="00E56D74">
        <w:rPr>
          <w:sz w:val="20"/>
          <w:szCs w:val="20"/>
        </w:rPr>
        <w:t xml:space="preserve">design, supply, erection, installation, testing and commissioning of </w:t>
      </w:r>
      <w:r w:rsidR="009C7CCE">
        <w:rPr>
          <w:sz w:val="20"/>
          <w:szCs w:val="20"/>
        </w:rPr>
        <w:t xml:space="preserve">LED </w:t>
      </w:r>
      <w:r w:rsidR="00E56D74" w:rsidRPr="009310C2">
        <w:rPr>
          <w:sz w:val="20"/>
          <w:szCs w:val="20"/>
        </w:rPr>
        <w:t>street light</w:t>
      </w:r>
      <w:r w:rsidR="00E56D74">
        <w:rPr>
          <w:sz w:val="20"/>
          <w:szCs w:val="20"/>
        </w:rPr>
        <w:t>s and High Mast</w:t>
      </w:r>
      <w:r w:rsidR="009C7CCE">
        <w:rPr>
          <w:sz w:val="20"/>
          <w:szCs w:val="20"/>
        </w:rPr>
        <w:t xml:space="preserve"> along with development of </w:t>
      </w:r>
      <w:r w:rsidR="00E56D74" w:rsidRPr="009310C2" w:rsidDel="00E56D74">
        <w:rPr>
          <w:sz w:val="20"/>
          <w:szCs w:val="20"/>
        </w:rPr>
        <w:t xml:space="preserve"> </w:t>
      </w:r>
      <w:r w:rsidR="009C7CCE">
        <w:rPr>
          <w:sz w:val="20"/>
          <w:szCs w:val="20"/>
        </w:rPr>
        <w:t xml:space="preserve">Infrastrucutre </w:t>
      </w:r>
      <w:r w:rsidRPr="009310C2">
        <w:rPr>
          <w:sz w:val="20"/>
          <w:szCs w:val="20"/>
        </w:rPr>
        <w:t xml:space="preserve">with a total length of approx. </w:t>
      </w:r>
      <w:r w:rsidR="009C7CCE">
        <w:rPr>
          <w:sz w:val="20"/>
          <w:szCs w:val="20"/>
        </w:rPr>
        <w:t>7.</w:t>
      </w:r>
      <w:r w:rsidR="000F4606">
        <w:rPr>
          <w:sz w:val="20"/>
          <w:szCs w:val="20"/>
        </w:rPr>
        <w:t>2</w:t>
      </w:r>
      <w:r w:rsidRPr="009310C2">
        <w:rPr>
          <w:sz w:val="20"/>
          <w:szCs w:val="20"/>
        </w:rPr>
        <w:t xml:space="preserve"> kms</w:t>
      </w:r>
      <w:r w:rsidR="00E56D74">
        <w:rPr>
          <w:sz w:val="20"/>
          <w:szCs w:val="20"/>
        </w:rPr>
        <w:t xml:space="preserve"> and </w:t>
      </w:r>
      <w:r w:rsidR="009C7CCE">
        <w:rPr>
          <w:sz w:val="20"/>
          <w:szCs w:val="20"/>
        </w:rPr>
        <w:t>2</w:t>
      </w:r>
      <w:r w:rsidR="00E56D74">
        <w:rPr>
          <w:sz w:val="20"/>
          <w:szCs w:val="20"/>
        </w:rPr>
        <w:t xml:space="preserve"> nos</w:t>
      </w:r>
      <w:r w:rsidRPr="009310C2">
        <w:rPr>
          <w:sz w:val="20"/>
          <w:szCs w:val="20"/>
        </w:rPr>
        <w:t>.</w:t>
      </w:r>
      <w:r w:rsidR="00E56D74">
        <w:rPr>
          <w:sz w:val="20"/>
          <w:szCs w:val="20"/>
        </w:rPr>
        <w:t xml:space="preserve"> High Mast.</w:t>
      </w:r>
    </w:p>
    <w:p w:rsidR="00CA064A" w:rsidRDefault="00CA064A" w:rsidP="00CB00B2">
      <w:pPr>
        <w:pStyle w:val="Default"/>
        <w:ind w:left="450"/>
        <w:jc w:val="both"/>
        <w:rPr>
          <w:sz w:val="20"/>
          <w:szCs w:val="20"/>
        </w:rPr>
      </w:pPr>
    </w:p>
    <w:p w:rsidR="00194D68" w:rsidRDefault="00F503FF" w:rsidP="00CB00B2">
      <w:pPr>
        <w:pStyle w:val="Default"/>
        <w:ind w:left="450"/>
        <w:jc w:val="both"/>
        <w:rPr>
          <w:sz w:val="20"/>
          <w:szCs w:val="20"/>
        </w:rPr>
      </w:pPr>
      <w:r w:rsidRPr="00F503FF">
        <w:rPr>
          <w:sz w:val="20"/>
          <w:szCs w:val="20"/>
        </w:rPr>
        <w:t>The broad scope for the proposed work shall be</w:t>
      </w:r>
    </w:p>
    <w:p w:rsidR="00F503FF" w:rsidRDefault="00F503FF" w:rsidP="00F503FF">
      <w:pPr>
        <w:pStyle w:val="Default"/>
        <w:numPr>
          <w:ilvl w:val="0"/>
          <w:numId w:val="4"/>
        </w:numPr>
        <w:tabs>
          <w:tab w:val="clear" w:pos="180"/>
        </w:tabs>
        <w:spacing w:after="120"/>
        <w:ind w:left="990" w:hanging="810"/>
        <w:jc w:val="both"/>
        <w:rPr>
          <w:sz w:val="20"/>
          <w:szCs w:val="20"/>
          <w:lang w:val="en-US"/>
        </w:rPr>
      </w:pPr>
      <w:r w:rsidRPr="00F503FF">
        <w:rPr>
          <w:sz w:val="20"/>
          <w:szCs w:val="20"/>
          <w:lang w:val="en-US"/>
        </w:rPr>
        <w:t xml:space="preserve">Supply, installation, testing and commissioning of </w:t>
      </w:r>
      <w:r w:rsidR="00414B36">
        <w:rPr>
          <w:sz w:val="20"/>
          <w:szCs w:val="20"/>
          <w:lang w:val="en-US"/>
        </w:rPr>
        <w:t>LED</w:t>
      </w:r>
      <w:r w:rsidRPr="00F503FF">
        <w:rPr>
          <w:sz w:val="20"/>
          <w:szCs w:val="20"/>
          <w:lang w:val="en-US"/>
        </w:rPr>
        <w:t xml:space="preserve"> streetlight systems with all fixtures, fittings and related works. Details of the work site are given below:</w:t>
      </w:r>
    </w:p>
    <w:p w:rsidR="00414B36" w:rsidRDefault="00414B36" w:rsidP="00414B36">
      <w:pPr>
        <w:pStyle w:val="Default"/>
        <w:spacing w:after="120"/>
        <w:ind w:left="990"/>
        <w:jc w:val="both"/>
        <w:rPr>
          <w:sz w:val="20"/>
          <w:szCs w:val="20"/>
          <w:lang w:val="en-US"/>
        </w:rPr>
      </w:pPr>
    </w:p>
    <w:p w:rsidR="000F4606" w:rsidRDefault="000F4606" w:rsidP="00414B36">
      <w:pPr>
        <w:pStyle w:val="Default"/>
        <w:spacing w:after="120"/>
        <w:ind w:left="990"/>
        <w:jc w:val="both"/>
        <w:rPr>
          <w:sz w:val="20"/>
          <w:szCs w:val="20"/>
          <w:lang w:val="en-US"/>
        </w:rPr>
      </w:pPr>
    </w:p>
    <w:p w:rsidR="000F4606" w:rsidRPr="00F503FF" w:rsidRDefault="000F4606" w:rsidP="00414B36">
      <w:pPr>
        <w:pStyle w:val="Default"/>
        <w:spacing w:after="120"/>
        <w:ind w:left="990"/>
        <w:jc w:val="both"/>
        <w:rPr>
          <w:sz w:val="20"/>
          <w:szCs w:val="20"/>
          <w:lang w:val="en-US"/>
        </w:rPr>
      </w:pPr>
    </w:p>
    <w:tbl>
      <w:tblPr>
        <w:tblStyle w:val="TableGrid"/>
        <w:tblW w:w="7758" w:type="dxa"/>
        <w:tblInd w:w="990" w:type="dxa"/>
        <w:tblLayout w:type="fixed"/>
        <w:tblLook w:val="04A0"/>
      </w:tblPr>
      <w:tblGrid>
        <w:gridCol w:w="547"/>
        <w:gridCol w:w="1631"/>
        <w:gridCol w:w="1800"/>
        <w:gridCol w:w="1890"/>
        <w:gridCol w:w="1890"/>
      </w:tblGrid>
      <w:tr w:rsidR="002F359E" w:rsidRPr="006F5C4B" w:rsidTr="00775EB0">
        <w:tc>
          <w:tcPr>
            <w:tcW w:w="547" w:type="dxa"/>
          </w:tcPr>
          <w:p w:rsidR="002F359E" w:rsidRPr="006F5C4B" w:rsidRDefault="00F503FF" w:rsidP="00CA064A">
            <w:pPr>
              <w:pStyle w:val="Default"/>
              <w:spacing w:after="120"/>
              <w:jc w:val="both"/>
              <w:rPr>
                <w:sz w:val="20"/>
                <w:szCs w:val="20"/>
                <w:lang w:val="en-US"/>
              </w:rPr>
            </w:pPr>
            <w:r w:rsidRPr="00F503FF">
              <w:rPr>
                <w:sz w:val="20"/>
                <w:szCs w:val="20"/>
                <w:lang w:val="en-US"/>
              </w:rPr>
              <w:lastRenderedPageBreak/>
              <w:t>Sr No.</w:t>
            </w:r>
          </w:p>
        </w:tc>
        <w:tc>
          <w:tcPr>
            <w:tcW w:w="1631" w:type="dxa"/>
          </w:tcPr>
          <w:p w:rsidR="002F359E" w:rsidRPr="006F5C4B" w:rsidRDefault="00F503FF" w:rsidP="00CA064A">
            <w:pPr>
              <w:pStyle w:val="Default"/>
              <w:spacing w:after="120"/>
              <w:jc w:val="both"/>
              <w:rPr>
                <w:sz w:val="20"/>
                <w:szCs w:val="20"/>
                <w:lang w:val="en-US"/>
              </w:rPr>
            </w:pPr>
            <w:r w:rsidRPr="00F503FF">
              <w:rPr>
                <w:sz w:val="20"/>
                <w:szCs w:val="20"/>
                <w:lang w:val="en-US"/>
              </w:rPr>
              <w:t>Particulars</w:t>
            </w:r>
          </w:p>
        </w:tc>
        <w:tc>
          <w:tcPr>
            <w:tcW w:w="1800" w:type="dxa"/>
          </w:tcPr>
          <w:p w:rsidR="002F359E" w:rsidRPr="006F5C4B" w:rsidRDefault="00F503FF" w:rsidP="00414B36">
            <w:pPr>
              <w:pStyle w:val="Default"/>
              <w:spacing w:after="120"/>
              <w:jc w:val="both"/>
              <w:rPr>
                <w:sz w:val="20"/>
                <w:szCs w:val="20"/>
                <w:lang w:val="en-US"/>
              </w:rPr>
            </w:pPr>
            <w:r w:rsidRPr="00F503FF">
              <w:rPr>
                <w:sz w:val="20"/>
                <w:szCs w:val="20"/>
                <w:lang w:val="en-US"/>
              </w:rPr>
              <w:t xml:space="preserve">Road No. </w:t>
            </w:r>
            <w:r w:rsidR="00414B36">
              <w:rPr>
                <w:sz w:val="20"/>
                <w:szCs w:val="20"/>
                <w:lang w:val="en-US"/>
              </w:rPr>
              <w:t>3, 6 and 7</w:t>
            </w:r>
          </w:p>
        </w:tc>
        <w:tc>
          <w:tcPr>
            <w:tcW w:w="1890" w:type="dxa"/>
          </w:tcPr>
          <w:p w:rsidR="002F359E" w:rsidRPr="006F5C4B" w:rsidRDefault="00F503FF" w:rsidP="00414B36">
            <w:pPr>
              <w:pStyle w:val="Default"/>
              <w:spacing w:after="120"/>
              <w:jc w:val="both"/>
              <w:rPr>
                <w:sz w:val="20"/>
                <w:szCs w:val="20"/>
                <w:lang w:val="en-US"/>
              </w:rPr>
            </w:pPr>
            <w:r w:rsidRPr="00F503FF">
              <w:rPr>
                <w:sz w:val="20"/>
                <w:szCs w:val="20"/>
                <w:lang w:val="en-US"/>
              </w:rPr>
              <w:t xml:space="preserve">Road No </w:t>
            </w:r>
            <w:r w:rsidR="00414B36">
              <w:rPr>
                <w:sz w:val="20"/>
                <w:szCs w:val="20"/>
                <w:lang w:val="en-US"/>
              </w:rPr>
              <w:t>7</w:t>
            </w:r>
          </w:p>
        </w:tc>
        <w:tc>
          <w:tcPr>
            <w:tcW w:w="1890" w:type="dxa"/>
          </w:tcPr>
          <w:p w:rsidR="002F359E" w:rsidRPr="006F5C4B" w:rsidRDefault="00534DA8" w:rsidP="00414B36">
            <w:pPr>
              <w:pStyle w:val="Default"/>
              <w:spacing w:after="120"/>
              <w:jc w:val="both"/>
              <w:rPr>
                <w:sz w:val="20"/>
                <w:szCs w:val="20"/>
                <w:lang w:val="en-US"/>
              </w:rPr>
            </w:pPr>
            <w:r>
              <w:rPr>
                <w:sz w:val="20"/>
                <w:szCs w:val="20"/>
                <w:lang w:val="en-US"/>
              </w:rPr>
              <w:t xml:space="preserve">Road No. </w:t>
            </w:r>
            <w:r w:rsidR="00414B36">
              <w:rPr>
                <w:sz w:val="20"/>
                <w:szCs w:val="20"/>
                <w:lang w:val="en-US"/>
              </w:rPr>
              <w:t>Stadium</w:t>
            </w:r>
            <w:r>
              <w:rPr>
                <w:sz w:val="20"/>
                <w:szCs w:val="20"/>
                <w:lang w:val="en-US"/>
              </w:rPr>
              <w:t xml:space="preserve"> </w:t>
            </w:r>
            <w:r w:rsidR="00F503FF" w:rsidRPr="00F503FF">
              <w:rPr>
                <w:sz w:val="20"/>
                <w:szCs w:val="20"/>
                <w:lang w:val="en-US"/>
              </w:rPr>
              <w:t>Interconnection Road</w:t>
            </w:r>
          </w:p>
        </w:tc>
      </w:tr>
      <w:tr w:rsidR="002F359E" w:rsidRPr="006F5C4B" w:rsidTr="00775EB0">
        <w:tc>
          <w:tcPr>
            <w:tcW w:w="547" w:type="dxa"/>
          </w:tcPr>
          <w:p w:rsidR="002F359E" w:rsidRPr="006F5C4B" w:rsidRDefault="00775EB0" w:rsidP="00CA064A">
            <w:pPr>
              <w:pStyle w:val="Default"/>
              <w:spacing w:after="120"/>
              <w:jc w:val="both"/>
              <w:rPr>
                <w:sz w:val="20"/>
                <w:szCs w:val="20"/>
                <w:lang w:val="en-US"/>
              </w:rPr>
            </w:pPr>
            <w:r>
              <w:rPr>
                <w:sz w:val="20"/>
                <w:szCs w:val="20"/>
                <w:lang w:val="en-US"/>
              </w:rPr>
              <w:t>1</w:t>
            </w:r>
          </w:p>
        </w:tc>
        <w:tc>
          <w:tcPr>
            <w:tcW w:w="1631" w:type="dxa"/>
          </w:tcPr>
          <w:p w:rsidR="002F359E" w:rsidRPr="006F5C4B" w:rsidRDefault="00F503FF">
            <w:pPr>
              <w:pStyle w:val="Default"/>
              <w:spacing w:after="120"/>
              <w:jc w:val="both"/>
              <w:rPr>
                <w:sz w:val="20"/>
                <w:szCs w:val="20"/>
                <w:lang w:val="en-US"/>
              </w:rPr>
            </w:pPr>
            <w:r w:rsidRPr="00F503FF">
              <w:rPr>
                <w:sz w:val="20"/>
                <w:szCs w:val="20"/>
                <w:lang w:val="en-US"/>
              </w:rPr>
              <w:t xml:space="preserve">Length of road </w:t>
            </w:r>
          </w:p>
        </w:tc>
        <w:tc>
          <w:tcPr>
            <w:tcW w:w="1800" w:type="dxa"/>
          </w:tcPr>
          <w:p w:rsidR="002F359E" w:rsidRPr="006F5C4B" w:rsidRDefault="00FB41E4" w:rsidP="00CA064A">
            <w:pPr>
              <w:pStyle w:val="Default"/>
              <w:spacing w:after="120"/>
              <w:jc w:val="both"/>
              <w:rPr>
                <w:sz w:val="20"/>
                <w:szCs w:val="20"/>
                <w:lang w:val="en-US"/>
              </w:rPr>
            </w:pPr>
            <w:r>
              <w:rPr>
                <w:sz w:val="20"/>
                <w:szCs w:val="20"/>
                <w:lang w:val="en-US"/>
              </w:rPr>
              <w:t>Appox 5.5</w:t>
            </w:r>
            <w:r w:rsidR="00F503FF" w:rsidRPr="00F503FF">
              <w:rPr>
                <w:sz w:val="20"/>
                <w:szCs w:val="20"/>
                <w:lang w:val="en-US"/>
              </w:rPr>
              <w:t xml:space="preserve"> km</w:t>
            </w:r>
          </w:p>
        </w:tc>
        <w:tc>
          <w:tcPr>
            <w:tcW w:w="1890" w:type="dxa"/>
          </w:tcPr>
          <w:p w:rsidR="002F359E" w:rsidRPr="006F5C4B" w:rsidRDefault="00F503FF" w:rsidP="00FB41E4">
            <w:pPr>
              <w:pStyle w:val="Default"/>
              <w:spacing w:after="120"/>
              <w:jc w:val="both"/>
              <w:rPr>
                <w:sz w:val="20"/>
                <w:szCs w:val="20"/>
                <w:lang w:val="en-US"/>
              </w:rPr>
            </w:pPr>
            <w:r w:rsidRPr="00F503FF">
              <w:rPr>
                <w:sz w:val="20"/>
                <w:szCs w:val="20"/>
                <w:lang w:val="en-US"/>
              </w:rPr>
              <w:t xml:space="preserve">Approx </w:t>
            </w:r>
            <w:r w:rsidR="00FB41E4">
              <w:rPr>
                <w:sz w:val="20"/>
                <w:szCs w:val="20"/>
                <w:lang w:val="en-US"/>
              </w:rPr>
              <w:t>0.5</w:t>
            </w:r>
            <w:r w:rsidRPr="00F503FF">
              <w:rPr>
                <w:sz w:val="20"/>
                <w:szCs w:val="20"/>
                <w:lang w:val="en-US"/>
              </w:rPr>
              <w:t xml:space="preserve"> Km</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Approx 1.5 Km</w:t>
            </w:r>
          </w:p>
        </w:tc>
      </w:tr>
      <w:tr w:rsidR="002F359E" w:rsidRPr="006F5C4B" w:rsidTr="00775EB0">
        <w:tc>
          <w:tcPr>
            <w:tcW w:w="547" w:type="dxa"/>
          </w:tcPr>
          <w:p w:rsidR="002F359E" w:rsidRPr="006F5C4B" w:rsidRDefault="00775EB0" w:rsidP="00CA064A">
            <w:pPr>
              <w:pStyle w:val="Default"/>
              <w:spacing w:after="120"/>
              <w:jc w:val="both"/>
              <w:rPr>
                <w:sz w:val="20"/>
                <w:szCs w:val="20"/>
                <w:lang w:val="en-US"/>
              </w:rPr>
            </w:pPr>
            <w:r>
              <w:rPr>
                <w:sz w:val="20"/>
                <w:szCs w:val="20"/>
                <w:lang w:val="en-US"/>
              </w:rPr>
              <w:t>2</w:t>
            </w:r>
          </w:p>
        </w:tc>
        <w:tc>
          <w:tcPr>
            <w:tcW w:w="1631" w:type="dxa"/>
          </w:tcPr>
          <w:p w:rsidR="002F359E" w:rsidRPr="006F5C4B" w:rsidRDefault="00F503FF">
            <w:pPr>
              <w:pStyle w:val="Default"/>
              <w:spacing w:after="120"/>
              <w:jc w:val="both"/>
              <w:rPr>
                <w:sz w:val="20"/>
                <w:szCs w:val="20"/>
                <w:lang w:val="en-US"/>
              </w:rPr>
            </w:pPr>
            <w:r w:rsidRPr="00F503FF">
              <w:rPr>
                <w:sz w:val="20"/>
                <w:szCs w:val="20"/>
                <w:lang w:val="en-US"/>
              </w:rPr>
              <w:t xml:space="preserve">Carriageway </w:t>
            </w:r>
          </w:p>
        </w:tc>
        <w:tc>
          <w:tcPr>
            <w:tcW w:w="1800" w:type="dxa"/>
          </w:tcPr>
          <w:p w:rsidR="002F359E" w:rsidRPr="006F5C4B" w:rsidRDefault="00F503FF" w:rsidP="00CA064A">
            <w:pPr>
              <w:pStyle w:val="Default"/>
              <w:spacing w:after="120"/>
              <w:jc w:val="both"/>
              <w:rPr>
                <w:sz w:val="20"/>
                <w:szCs w:val="20"/>
                <w:lang w:val="en-US"/>
              </w:rPr>
            </w:pPr>
            <w:r w:rsidRPr="00F503FF">
              <w:rPr>
                <w:sz w:val="20"/>
                <w:szCs w:val="20"/>
                <w:lang w:val="en-US"/>
              </w:rPr>
              <w:t>Dual carriageway</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Dual carriageway</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Dual carriageway</w:t>
            </w:r>
          </w:p>
        </w:tc>
      </w:tr>
      <w:tr w:rsidR="002F359E" w:rsidRPr="006F5C4B" w:rsidTr="00775EB0">
        <w:tc>
          <w:tcPr>
            <w:tcW w:w="547" w:type="dxa"/>
          </w:tcPr>
          <w:p w:rsidR="002F359E" w:rsidRPr="006F5C4B" w:rsidRDefault="00775EB0" w:rsidP="00CA064A">
            <w:pPr>
              <w:pStyle w:val="Default"/>
              <w:spacing w:after="120"/>
              <w:jc w:val="both"/>
              <w:rPr>
                <w:sz w:val="20"/>
                <w:szCs w:val="20"/>
                <w:lang w:val="en-US"/>
              </w:rPr>
            </w:pPr>
            <w:r>
              <w:rPr>
                <w:sz w:val="20"/>
                <w:szCs w:val="20"/>
                <w:lang w:val="en-US"/>
              </w:rPr>
              <w:t>3</w:t>
            </w:r>
          </w:p>
        </w:tc>
        <w:tc>
          <w:tcPr>
            <w:tcW w:w="1631" w:type="dxa"/>
          </w:tcPr>
          <w:p w:rsidR="002F359E" w:rsidRPr="006F5C4B" w:rsidRDefault="00F503FF" w:rsidP="00CA064A">
            <w:pPr>
              <w:pStyle w:val="Default"/>
              <w:spacing w:after="120"/>
              <w:jc w:val="both"/>
              <w:rPr>
                <w:sz w:val="20"/>
                <w:szCs w:val="20"/>
                <w:lang w:val="en-US"/>
              </w:rPr>
            </w:pPr>
            <w:r w:rsidRPr="00F503FF">
              <w:rPr>
                <w:sz w:val="20"/>
                <w:szCs w:val="20"/>
                <w:lang w:val="en-US"/>
              </w:rPr>
              <w:t>Road Width</w:t>
            </w:r>
          </w:p>
        </w:tc>
        <w:tc>
          <w:tcPr>
            <w:tcW w:w="1800" w:type="dxa"/>
          </w:tcPr>
          <w:p w:rsidR="002F359E" w:rsidRPr="006F5C4B" w:rsidRDefault="00F503FF" w:rsidP="00CA064A">
            <w:pPr>
              <w:pStyle w:val="Default"/>
              <w:spacing w:after="120"/>
              <w:jc w:val="both"/>
              <w:rPr>
                <w:sz w:val="20"/>
                <w:szCs w:val="20"/>
                <w:lang w:val="en-US"/>
              </w:rPr>
            </w:pPr>
            <w:r w:rsidRPr="00F503FF">
              <w:rPr>
                <w:sz w:val="20"/>
                <w:szCs w:val="20"/>
                <w:lang w:val="en-US"/>
              </w:rPr>
              <w:t>100 mtr</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60 mtr</w:t>
            </w:r>
          </w:p>
        </w:tc>
        <w:tc>
          <w:tcPr>
            <w:tcW w:w="1890" w:type="dxa"/>
          </w:tcPr>
          <w:p w:rsidR="002F359E" w:rsidRPr="006F5C4B" w:rsidRDefault="00F503FF" w:rsidP="00414B36">
            <w:pPr>
              <w:pStyle w:val="Default"/>
              <w:spacing w:after="120"/>
              <w:jc w:val="both"/>
              <w:rPr>
                <w:sz w:val="20"/>
                <w:szCs w:val="20"/>
                <w:lang w:val="en-US"/>
              </w:rPr>
            </w:pPr>
            <w:r w:rsidRPr="00F503FF">
              <w:rPr>
                <w:sz w:val="20"/>
                <w:szCs w:val="20"/>
                <w:lang w:val="en-US"/>
              </w:rPr>
              <w:t>4</w:t>
            </w:r>
            <w:r w:rsidR="00414B36">
              <w:rPr>
                <w:sz w:val="20"/>
                <w:szCs w:val="20"/>
                <w:lang w:val="en-US"/>
              </w:rPr>
              <w:t>0</w:t>
            </w:r>
            <w:r w:rsidRPr="00F503FF">
              <w:rPr>
                <w:sz w:val="20"/>
                <w:szCs w:val="20"/>
                <w:lang w:val="en-US"/>
              </w:rPr>
              <w:t xml:space="preserve"> mtr</w:t>
            </w:r>
          </w:p>
        </w:tc>
      </w:tr>
      <w:tr w:rsidR="002F359E" w:rsidRPr="006F5C4B" w:rsidTr="00775EB0">
        <w:tc>
          <w:tcPr>
            <w:tcW w:w="547" w:type="dxa"/>
          </w:tcPr>
          <w:p w:rsidR="002F359E" w:rsidRPr="006F5C4B" w:rsidRDefault="00775EB0" w:rsidP="00CA064A">
            <w:pPr>
              <w:pStyle w:val="Default"/>
              <w:spacing w:after="120"/>
              <w:jc w:val="both"/>
              <w:rPr>
                <w:sz w:val="20"/>
                <w:szCs w:val="20"/>
                <w:lang w:val="en-US"/>
              </w:rPr>
            </w:pPr>
            <w:r>
              <w:rPr>
                <w:sz w:val="20"/>
                <w:szCs w:val="20"/>
                <w:lang w:val="en-US"/>
              </w:rPr>
              <w:t>4</w:t>
            </w:r>
          </w:p>
        </w:tc>
        <w:tc>
          <w:tcPr>
            <w:tcW w:w="1631" w:type="dxa"/>
          </w:tcPr>
          <w:p w:rsidR="002F359E" w:rsidRPr="006F5C4B" w:rsidRDefault="00F503FF" w:rsidP="00CA064A">
            <w:pPr>
              <w:pStyle w:val="Default"/>
              <w:spacing w:after="120"/>
              <w:jc w:val="both"/>
              <w:rPr>
                <w:sz w:val="20"/>
                <w:szCs w:val="20"/>
                <w:lang w:val="en-US"/>
              </w:rPr>
            </w:pPr>
            <w:r w:rsidRPr="00F503FF">
              <w:rPr>
                <w:sz w:val="20"/>
                <w:szCs w:val="20"/>
                <w:lang w:val="en-US"/>
              </w:rPr>
              <w:t>Average Carriageway width</w:t>
            </w:r>
          </w:p>
        </w:tc>
        <w:tc>
          <w:tcPr>
            <w:tcW w:w="1800" w:type="dxa"/>
          </w:tcPr>
          <w:p w:rsidR="002F359E" w:rsidRPr="006F5C4B" w:rsidRDefault="00F503FF" w:rsidP="00CA064A">
            <w:pPr>
              <w:pStyle w:val="Default"/>
              <w:spacing w:after="120"/>
              <w:jc w:val="both"/>
              <w:rPr>
                <w:sz w:val="20"/>
                <w:szCs w:val="20"/>
                <w:lang w:val="en-US"/>
              </w:rPr>
            </w:pPr>
            <w:r w:rsidRPr="00F503FF">
              <w:rPr>
                <w:sz w:val="20"/>
                <w:szCs w:val="20"/>
                <w:lang w:val="en-US"/>
              </w:rPr>
              <w:t>7.5 mtr</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7.5 mtr</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7.5 mtr</w:t>
            </w:r>
          </w:p>
        </w:tc>
      </w:tr>
      <w:tr w:rsidR="002F359E" w:rsidRPr="006F5C4B" w:rsidTr="00775EB0">
        <w:tc>
          <w:tcPr>
            <w:tcW w:w="547" w:type="dxa"/>
          </w:tcPr>
          <w:p w:rsidR="002F359E" w:rsidRPr="006F5C4B" w:rsidRDefault="0077593B" w:rsidP="00CA064A">
            <w:pPr>
              <w:pStyle w:val="Default"/>
              <w:spacing w:after="120"/>
              <w:jc w:val="both"/>
              <w:rPr>
                <w:sz w:val="20"/>
                <w:szCs w:val="20"/>
                <w:lang w:val="en-US"/>
              </w:rPr>
            </w:pPr>
            <w:r>
              <w:rPr>
                <w:sz w:val="20"/>
                <w:szCs w:val="20"/>
                <w:lang w:val="en-US"/>
              </w:rPr>
              <w:t>5</w:t>
            </w:r>
          </w:p>
        </w:tc>
        <w:tc>
          <w:tcPr>
            <w:tcW w:w="1631" w:type="dxa"/>
          </w:tcPr>
          <w:p w:rsidR="002F359E" w:rsidRPr="006F5C4B" w:rsidRDefault="00F503FF" w:rsidP="00CA064A">
            <w:pPr>
              <w:pStyle w:val="Default"/>
              <w:spacing w:after="120"/>
              <w:jc w:val="both"/>
              <w:rPr>
                <w:sz w:val="20"/>
                <w:szCs w:val="20"/>
                <w:lang w:val="en-US"/>
              </w:rPr>
            </w:pPr>
            <w:r w:rsidRPr="00F503FF">
              <w:rPr>
                <w:sz w:val="20"/>
                <w:szCs w:val="20"/>
                <w:lang w:val="en-US"/>
              </w:rPr>
              <w:t>Median</w:t>
            </w:r>
          </w:p>
        </w:tc>
        <w:tc>
          <w:tcPr>
            <w:tcW w:w="1800" w:type="dxa"/>
          </w:tcPr>
          <w:p w:rsidR="002F359E" w:rsidRPr="006F5C4B" w:rsidRDefault="00F503FF" w:rsidP="00CA064A">
            <w:pPr>
              <w:pStyle w:val="Default"/>
              <w:spacing w:after="120"/>
              <w:jc w:val="both"/>
              <w:rPr>
                <w:sz w:val="20"/>
                <w:szCs w:val="20"/>
                <w:lang w:val="en-US"/>
              </w:rPr>
            </w:pPr>
            <w:r w:rsidRPr="00F503FF">
              <w:rPr>
                <w:sz w:val="20"/>
                <w:szCs w:val="20"/>
                <w:lang w:val="en-US"/>
              </w:rPr>
              <w:t>5  mtr</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5  mtr</w:t>
            </w:r>
          </w:p>
        </w:tc>
        <w:tc>
          <w:tcPr>
            <w:tcW w:w="1890" w:type="dxa"/>
          </w:tcPr>
          <w:p w:rsidR="002F359E" w:rsidRPr="006F5C4B" w:rsidRDefault="00414B36" w:rsidP="00CA064A">
            <w:pPr>
              <w:pStyle w:val="Default"/>
              <w:spacing w:after="120"/>
              <w:jc w:val="both"/>
              <w:rPr>
                <w:sz w:val="20"/>
                <w:szCs w:val="20"/>
                <w:lang w:val="en-US"/>
              </w:rPr>
            </w:pPr>
            <w:r>
              <w:rPr>
                <w:sz w:val="20"/>
                <w:szCs w:val="20"/>
                <w:lang w:val="en-US"/>
              </w:rPr>
              <w:t>1.2</w:t>
            </w:r>
            <w:r w:rsidR="00F503FF" w:rsidRPr="00F503FF">
              <w:rPr>
                <w:sz w:val="20"/>
                <w:szCs w:val="20"/>
                <w:lang w:val="en-US"/>
              </w:rPr>
              <w:t xml:space="preserve">  mtr</w:t>
            </w:r>
          </w:p>
        </w:tc>
      </w:tr>
      <w:tr w:rsidR="002F359E" w:rsidRPr="006F5C4B" w:rsidTr="00775EB0">
        <w:tc>
          <w:tcPr>
            <w:tcW w:w="547" w:type="dxa"/>
          </w:tcPr>
          <w:p w:rsidR="00346269" w:rsidRDefault="0077593B">
            <w:pPr>
              <w:pStyle w:val="Default"/>
              <w:spacing w:after="120" w:line="264" w:lineRule="auto"/>
              <w:jc w:val="both"/>
              <w:rPr>
                <w:sz w:val="20"/>
                <w:szCs w:val="20"/>
                <w:lang w:val="en-US"/>
              </w:rPr>
            </w:pPr>
            <w:r>
              <w:rPr>
                <w:sz w:val="20"/>
                <w:szCs w:val="20"/>
                <w:lang w:val="en-US"/>
              </w:rPr>
              <w:t>5</w:t>
            </w:r>
          </w:p>
        </w:tc>
        <w:tc>
          <w:tcPr>
            <w:tcW w:w="1631" w:type="dxa"/>
          </w:tcPr>
          <w:p w:rsidR="00346269" w:rsidRDefault="00F503FF">
            <w:pPr>
              <w:pStyle w:val="Default"/>
              <w:spacing w:after="120" w:line="264" w:lineRule="auto"/>
              <w:jc w:val="both"/>
              <w:rPr>
                <w:sz w:val="20"/>
                <w:szCs w:val="20"/>
                <w:lang w:val="en-US"/>
              </w:rPr>
            </w:pPr>
            <w:r w:rsidRPr="00F503FF">
              <w:rPr>
                <w:sz w:val="20"/>
                <w:szCs w:val="20"/>
                <w:lang w:val="en-US"/>
              </w:rPr>
              <w:t>Pole to pole distance</w:t>
            </w:r>
          </w:p>
        </w:tc>
        <w:tc>
          <w:tcPr>
            <w:tcW w:w="1800" w:type="dxa"/>
          </w:tcPr>
          <w:p w:rsidR="00346269" w:rsidRDefault="00414B36" w:rsidP="00414B36">
            <w:pPr>
              <w:pStyle w:val="Default"/>
              <w:spacing w:after="120" w:line="264" w:lineRule="auto"/>
              <w:jc w:val="both"/>
              <w:rPr>
                <w:sz w:val="20"/>
                <w:szCs w:val="20"/>
                <w:lang w:val="en-US"/>
              </w:rPr>
            </w:pPr>
            <w:r>
              <w:rPr>
                <w:sz w:val="20"/>
                <w:szCs w:val="20"/>
                <w:lang w:val="en-US"/>
              </w:rPr>
              <w:t>35</w:t>
            </w:r>
            <w:r w:rsidR="00F503FF" w:rsidRPr="00F503FF">
              <w:rPr>
                <w:sz w:val="20"/>
                <w:szCs w:val="20"/>
                <w:lang w:val="en-US"/>
              </w:rPr>
              <w:t xml:space="preserve"> mtr</w:t>
            </w:r>
          </w:p>
        </w:tc>
        <w:tc>
          <w:tcPr>
            <w:tcW w:w="1890" w:type="dxa"/>
          </w:tcPr>
          <w:p w:rsidR="00346269" w:rsidRDefault="00F503FF" w:rsidP="00414B36">
            <w:pPr>
              <w:pStyle w:val="Default"/>
              <w:spacing w:after="120" w:line="264" w:lineRule="auto"/>
              <w:jc w:val="both"/>
              <w:rPr>
                <w:sz w:val="20"/>
                <w:szCs w:val="20"/>
                <w:lang w:val="en-US"/>
              </w:rPr>
            </w:pPr>
            <w:r w:rsidRPr="00F503FF">
              <w:rPr>
                <w:sz w:val="20"/>
                <w:szCs w:val="20"/>
                <w:lang w:val="en-US"/>
              </w:rPr>
              <w:t>3</w:t>
            </w:r>
            <w:r w:rsidR="00414B36">
              <w:rPr>
                <w:sz w:val="20"/>
                <w:szCs w:val="20"/>
                <w:lang w:val="en-US"/>
              </w:rPr>
              <w:t>5</w:t>
            </w:r>
            <w:r w:rsidRPr="00F503FF">
              <w:rPr>
                <w:sz w:val="20"/>
                <w:szCs w:val="20"/>
                <w:lang w:val="en-US"/>
              </w:rPr>
              <w:t xml:space="preserve"> mtr</w:t>
            </w:r>
          </w:p>
        </w:tc>
        <w:tc>
          <w:tcPr>
            <w:tcW w:w="1890" w:type="dxa"/>
          </w:tcPr>
          <w:p w:rsidR="00346269" w:rsidRDefault="00414B36">
            <w:pPr>
              <w:pStyle w:val="Default"/>
              <w:spacing w:after="120" w:line="264" w:lineRule="auto"/>
              <w:jc w:val="both"/>
              <w:rPr>
                <w:sz w:val="20"/>
                <w:szCs w:val="20"/>
                <w:lang w:val="en-US"/>
              </w:rPr>
            </w:pPr>
            <w:r>
              <w:rPr>
                <w:sz w:val="20"/>
                <w:szCs w:val="20"/>
                <w:lang w:val="en-US"/>
              </w:rPr>
              <w:t>28/</w:t>
            </w:r>
            <w:r w:rsidR="00F503FF" w:rsidRPr="00F503FF">
              <w:rPr>
                <w:sz w:val="20"/>
                <w:szCs w:val="20"/>
                <w:lang w:val="en-US"/>
              </w:rPr>
              <w:t>30 mtr</w:t>
            </w:r>
          </w:p>
        </w:tc>
      </w:tr>
      <w:tr w:rsidR="002F359E" w:rsidRPr="006F5C4B" w:rsidTr="00775EB0">
        <w:tc>
          <w:tcPr>
            <w:tcW w:w="547" w:type="dxa"/>
          </w:tcPr>
          <w:p w:rsidR="002F359E" w:rsidRPr="006F5C4B" w:rsidRDefault="0077593B" w:rsidP="00CA064A">
            <w:pPr>
              <w:pStyle w:val="Default"/>
              <w:spacing w:after="120"/>
              <w:jc w:val="both"/>
              <w:rPr>
                <w:sz w:val="20"/>
                <w:szCs w:val="20"/>
                <w:lang w:val="en-US"/>
              </w:rPr>
            </w:pPr>
            <w:r>
              <w:rPr>
                <w:sz w:val="20"/>
                <w:szCs w:val="20"/>
                <w:lang w:val="en-US"/>
              </w:rPr>
              <w:t>5</w:t>
            </w:r>
          </w:p>
        </w:tc>
        <w:tc>
          <w:tcPr>
            <w:tcW w:w="1631" w:type="dxa"/>
          </w:tcPr>
          <w:p w:rsidR="002F359E" w:rsidRPr="006F5C4B" w:rsidRDefault="00F503FF" w:rsidP="00CA064A">
            <w:pPr>
              <w:pStyle w:val="Default"/>
              <w:spacing w:after="120"/>
              <w:jc w:val="both"/>
              <w:rPr>
                <w:sz w:val="20"/>
                <w:szCs w:val="20"/>
                <w:lang w:val="en-US"/>
              </w:rPr>
            </w:pPr>
            <w:r w:rsidRPr="00F503FF">
              <w:rPr>
                <w:sz w:val="20"/>
                <w:szCs w:val="20"/>
                <w:lang w:val="en-US"/>
              </w:rPr>
              <w:t>Mounting Height</w:t>
            </w:r>
          </w:p>
        </w:tc>
        <w:tc>
          <w:tcPr>
            <w:tcW w:w="1800" w:type="dxa"/>
          </w:tcPr>
          <w:p w:rsidR="002F359E" w:rsidRPr="006F5C4B" w:rsidRDefault="00F503FF" w:rsidP="00CA064A">
            <w:pPr>
              <w:pStyle w:val="Default"/>
              <w:spacing w:after="120"/>
              <w:jc w:val="both"/>
              <w:rPr>
                <w:sz w:val="20"/>
                <w:szCs w:val="20"/>
                <w:lang w:val="en-US"/>
              </w:rPr>
            </w:pPr>
            <w:r w:rsidRPr="00F503FF">
              <w:rPr>
                <w:sz w:val="20"/>
                <w:szCs w:val="20"/>
                <w:lang w:val="en-US"/>
              </w:rPr>
              <w:t>10 mtr</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10 mtr</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10 mtr</w:t>
            </w:r>
          </w:p>
        </w:tc>
      </w:tr>
      <w:tr w:rsidR="002F359E" w:rsidRPr="006F5C4B" w:rsidTr="00775EB0">
        <w:tc>
          <w:tcPr>
            <w:tcW w:w="547" w:type="dxa"/>
          </w:tcPr>
          <w:p w:rsidR="002F359E" w:rsidRPr="006F5C4B" w:rsidRDefault="0077593B" w:rsidP="00CA064A">
            <w:pPr>
              <w:pStyle w:val="Default"/>
              <w:spacing w:after="120"/>
              <w:jc w:val="both"/>
              <w:rPr>
                <w:sz w:val="20"/>
                <w:szCs w:val="20"/>
                <w:lang w:val="en-US"/>
              </w:rPr>
            </w:pPr>
            <w:r>
              <w:rPr>
                <w:sz w:val="20"/>
                <w:szCs w:val="20"/>
                <w:lang w:val="en-US"/>
              </w:rPr>
              <w:t>8</w:t>
            </w:r>
          </w:p>
        </w:tc>
        <w:tc>
          <w:tcPr>
            <w:tcW w:w="1631" w:type="dxa"/>
          </w:tcPr>
          <w:p w:rsidR="002F359E" w:rsidRPr="006F5C4B" w:rsidRDefault="00F503FF" w:rsidP="00CA064A">
            <w:pPr>
              <w:pStyle w:val="Default"/>
              <w:spacing w:after="120"/>
              <w:jc w:val="both"/>
              <w:rPr>
                <w:sz w:val="20"/>
                <w:szCs w:val="20"/>
                <w:lang w:val="en-US"/>
              </w:rPr>
            </w:pPr>
            <w:r w:rsidRPr="00F503FF">
              <w:rPr>
                <w:sz w:val="20"/>
                <w:szCs w:val="20"/>
                <w:lang w:val="en-US"/>
              </w:rPr>
              <w:t>Layout of poles</w:t>
            </w:r>
          </w:p>
        </w:tc>
        <w:tc>
          <w:tcPr>
            <w:tcW w:w="1800" w:type="dxa"/>
          </w:tcPr>
          <w:p w:rsidR="00F503FF" w:rsidRPr="00F503FF" w:rsidRDefault="00F503FF">
            <w:pPr>
              <w:pStyle w:val="Default"/>
              <w:spacing w:after="120"/>
              <w:jc w:val="both"/>
              <w:rPr>
                <w:sz w:val="20"/>
                <w:szCs w:val="20"/>
                <w:lang w:val="en-US"/>
              </w:rPr>
            </w:pPr>
            <w:r w:rsidRPr="00F503FF">
              <w:rPr>
                <w:sz w:val="20"/>
                <w:szCs w:val="20"/>
                <w:lang w:val="en-US"/>
              </w:rPr>
              <w:t xml:space="preserve">On Road side both </w:t>
            </w:r>
            <w:r w:rsidR="009B71EF">
              <w:rPr>
                <w:sz w:val="20"/>
                <w:szCs w:val="20"/>
                <w:lang w:val="en-US"/>
              </w:rPr>
              <w:t>end</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On Median</w:t>
            </w:r>
          </w:p>
        </w:tc>
        <w:tc>
          <w:tcPr>
            <w:tcW w:w="1890" w:type="dxa"/>
          </w:tcPr>
          <w:p w:rsidR="002F359E" w:rsidRPr="006F5C4B" w:rsidRDefault="00F503FF" w:rsidP="00CA064A">
            <w:pPr>
              <w:pStyle w:val="Default"/>
              <w:spacing w:after="120"/>
              <w:jc w:val="both"/>
              <w:rPr>
                <w:sz w:val="20"/>
                <w:szCs w:val="20"/>
                <w:lang w:val="en-US"/>
              </w:rPr>
            </w:pPr>
            <w:r w:rsidRPr="00F503FF">
              <w:rPr>
                <w:sz w:val="20"/>
                <w:szCs w:val="20"/>
                <w:lang w:val="en-US"/>
              </w:rPr>
              <w:t>On Median</w:t>
            </w:r>
          </w:p>
        </w:tc>
      </w:tr>
      <w:tr w:rsidR="00775EB0" w:rsidRPr="006F5C4B" w:rsidTr="00775EB0">
        <w:tc>
          <w:tcPr>
            <w:tcW w:w="547" w:type="dxa"/>
          </w:tcPr>
          <w:p w:rsidR="00775EB0" w:rsidRPr="006F5C4B" w:rsidRDefault="0077593B" w:rsidP="00CA064A">
            <w:pPr>
              <w:pStyle w:val="Default"/>
              <w:spacing w:after="120"/>
              <w:jc w:val="both"/>
              <w:rPr>
                <w:sz w:val="20"/>
                <w:szCs w:val="20"/>
                <w:lang w:val="en-US"/>
              </w:rPr>
            </w:pPr>
            <w:r>
              <w:rPr>
                <w:sz w:val="20"/>
                <w:szCs w:val="20"/>
                <w:lang w:val="en-US"/>
              </w:rPr>
              <w:t>9</w:t>
            </w:r>
          </w:p>
        </w:tc>
        <w:tc>
          <w:tcPr>
            <w:tcW w:w="1631" w:type="dxa"/>
          </w:tcPr>
          <w:p w:rsidR="00775EB0" w:rsidRPr="001B63E3" w:rsidRDefault="00775EB0" w:rsidP="00CA064A">
            <w:pPr>
              <w:pStyle w:val="Default"/>
              <w:spacing w:after="120"/>
              <w:jc w:val="both"/>
              <w:rPr>
                <w:sz w:val="20"/>
                <w:szCs w:val="20"/>
                <w:lang w:val="en-US"/>
              </w:rPr>
            </w:pPr>
            <w:r w:rsidRPr="00775EB0">
              <w:rPr>
                <w:sz w:val="20"/>
                <w:szCs w:val="20"/>
                <w:lang w:val="en-US"/>
              </w:rPr>
              <w:t>street light pole bracket</w:t>
            </w:r>
          </w:p>
        </w:tc>
        <w:tc>
          <w:tcPr>
            <w:tcW w:w="1800" w:type="dxa"/>
          </w:tcPr>
          <w:p w:rsidR="00775EB0" w:rsidRPr="001B63E3" w:rsidRDefault="00775EB0" w:rsidP="00CA064A">
            <w:pPr>
              <w:pStyle w:val="Default"/>
              <w:spacing w:after="120"/>
              <w:jc w:val="both"/>
              <w:rPr>
                <w:sz w:val="20"/>
                <w:szCs w:val="20"/>
                <w:lang w:val="en-US"/>
              </w:rPr>
            </w:pPr>
            <w:r w:rsidRPr="00775EB0">
              <w:rPr>
                <w:sz w:val="20"/>
                <w:szCs w:val="20"/>
                <w:lang w:val="en-US"/>
              </w:rPr>
              <w:t>Single Over Hang</w:t>
            </w:r>
          </w:p>
        </w:tc>
        <w:tc>
          <w:tcPr>
            <w:tcW w:w="1890" w:type="dxa"/>
          </w:tcPr>
          <w:p w:rsidR="00775EB0" w:rsidRPr="001B63E3" w:rsidRDefault="00775EB0" w:rsidP="00CA064A">
            <w:pPr>
              <w:pStyle w:val="Default"/>
              <w:spacing w:after="120"/>
              <w:jc w:val="both"/>
              <w:rPr>
                <w:sz w:val="20"/>
                <w:szCs w:val="20"/>
                <w:lang w:val="en-US"/>
              </w:rPr>
            </w:pPr>
            <w:r>
              <w:rPr>
                <w:sz w:val="20"/>
                <w:szCs w:val="20"/>
                <w:lang w:val="en-US"/>
              </w:rPr>
              <w:t>Double</w:t>
            </w:r>
            <w:r w:rsidRPr="00775EB0">
              <w:rPr>
                <w:sz w:val="20"/>
                <w:szCs w:val="20"/>
                <w:lang w:val="en-US"/>
              </w:rPr>
              <w:t xml:space="preserve"> Over Hang</w:t>
            </w:r>
          </w:p>
        </w:tc>
        <w:tc>
          <w:tcPr>
            <w:tcW w:w="1890" w:type="dxa"/>
          </w:tcPr>
          <w:p w:rsidR="00775EB0" w:rsidRPr="001B63E3" w:rsidRDefault="00775EB0" w:rsidP="00CA064A">
            <w:pPr>
              <w:pStyle w:val="Default"/>
              <w:spacing w:after="120"/>
              <w:jc w:val="both"/>
              <w:rPr>
                <w:sz w:val="20"/>
                <w:szCs w:val="20"/>
                <w:lang w:val="en-US"/>
              </w:rPr>
            </w:pPr>
            <w:r>
              <w:rPr>
                <w:sz w:val="20"/>
                <w:szCs w:val="20"/>
                <w:lang w:val="en-US"/>
              </w:rPr>
              <w:t>Double</w:t>
            </w:r>
            <w:r w:rsidRPr="00775EB0">
              <w:rPr>
                <w:sz w:val="20"/>
                <w:szCs w:val="20"/>
                <w:lang w:val="en-US"/>
              </w:rPr>
              <w:t xml:space="preserve"> Over Hang</w:t>
            </w:r>
          </w:p>
        </w:tc>
      </w:tr>
    </w:tbl>
    <w:p w:rsidR="00346269" w:rsidRDefault="00F503FF">
      <w:pPr>
        <w:pStyle w:val="Default"/>
        <w:spacing w:after="120"/>
        <w:ind w:left="990"/>
        <w:jc w:val="both"/>
        <w:rPr>
          <w:sz w:val="20"/>
          <w:szCs w:val="20"/>
          <w:lang w:val="en-US"/>
        </w:rPr>
      </w:pPr>
      <w:r w:rsidRPr="00F503FF">
        <w:rPr>
          <w:sz w:val="20"/>
          <w:szCs w:val="20"/>
          <w:lang w:val="en-US"/>
        </w:rPr>
        <w:t>Location for High Mast</w:t>
      </w:r>
    </w:p>
    <w:p w:rsidR="001B35E2" w:rsidRDefault="00F503FF">
      <w:pPr>
        <w:pStyle w:val="Default"/>
        <w:numPr>
          <w:ilvl w:val="0"/>
          <w:numId w:val="27"/>
        </w:numPr>
        <w:spacing w:after="120"/>
        <w:jc w:val="both"/>
        <w:rPr>
          <w:sz w:val="20"/>
          <w:szCs w:val="20"/>
          <w:lang w:val="en-US"/>
        </w:rPr>
      </w:pPr>
      <w:r w:rsidRPr="00F503FF">
        <w:rPr>
          <w:sz w:val="20"/>
          <w:szCs w:val="20"/>
          <w:lang w:val="en-US"/>
        </w:rPr>
        <w:t>Interconnection junction of  Road No. 2, Road No. 5 and Road no. 11 near Uparwa</w:t>
      </w:r>
      <w:r w:rsidR="000F4606">
        <w:rPr>
          <w:sz w:val="20"/>
          <w:szCs w:val="20"/>
          <w:lang w:val="en-US"/>
        </w:rPr>
        <w:t>r</w:t>
      </w:r>
      <w:r w:rsidRPr="00F503FF">
        <w:rPr>
          <w:sz w:val="20"/>
          <w:szCs w:val="20"/>
          <w:lang w:val="en-US"/>
        </w:rPr>
        <w:t>a village.</w:t>
      </w:r>
    </w:p>
    <w:p w:rsidR="000F4606" w:rsidRDefault="000F4606" w:rsidP="000F4606">
      <w:pPr>
        <w:pStyle w:val="Default"/>
        <w:numPr>
          <w:ilvl w:val="0"/>
          <w:numId w:val="27"/>
        </w:numPr>
        <w:spacing w:after="120"/>
        <w:jc w:val="both"/>
        <w:rPr>
          <w:sz w:val="20"/>
          <w:szCs w:val="20"/>
          <w:lang w:val="en-US"/>
        </w:rPr>
      </w:pPr>
      <w:r w:rsidRPr="000F4606">
        <w:rPr>
          <w:sz w:val="20"/>
          <w:szCs w:val="20"/>
          <w:lang w:val="en-US"/>
        </w:rPr>
        <w:t>Interconnection junction of  Road No. 2 and  Road No. 6</w:t>
      </w:r>
    </w:p>
    <w:p w:rsidR="000F4606" w:rsidRPr="000F4606" w:rsidRDefault="000F4606" w:rsidP="000F4606">
      <w:pPr>
        <w:pStyle w:val="Default"/>
        <w:spacing w:after="120"/>
        <w:ind w:left="1350"/>
        <w:jc w:val="both"/>
        <w:rPr>
          <w:sz w:val="20"/>
          <w:szCs w:val="20"/>
          <w:lang w:val="en-US"/>
        </w:rPr>
      </w:pPr>
    </w:p>
    <w:p w:rsidR="00FB41E4" w:rsidRDefault="00FB41E4" w:rsidP="0096376F">
      <w:pPr>
        <w:pStyle w:val="Default"/>
        <w:numPr>
          <w:ilvl w:val="0"/>
          <w:numId w:val="4"/>
        </w:numPr>
        <w:tabs>
          <w:tab w:val="clear" w:pos="180"/>
          <w:tab w:val="num" w:pos="720"/>
        </w:tabs>
        <w:spacing w:after="120"/>
        <w:ind w:left="720" w:hanging="540"/>
        <w:jc w:val="both"/>
        <w:rPr>
          <w:sz w:val="20"/>
          <w:szCs w:val="20"/>
          <w:lang w:val="en-US"/>
        </w:rPr>
      </w:pPr>
      <w:r>
        <w:rPr>
          <w:sz w:val="20"/>
          <w:szCs w:val="20"/>
          <w:lang w:val="en-US"/>
        </w:rPr>
        <w:t>Construction of plinth for transformer, Oil type  RMU &amp; Distribution Box.</w:t>
      </w:r>
    </w:p>
    <w:p w:rsidR="00FB41E4" w:rsidRDefault="00FB41E4" w:rsidP="0096376F">
      <w:pPr>
        <w:pStyle w:val="Default"/>
        <w:numPr>
          <w:ilvl w:val="0"/>
          <w:numId w:val="4"/>
        </w:numPr>
        <w:tabs>
          <w:tab w:val="clear" w:pos="180"/>
          <w:tab w:val="num" w:pos="720"/>
        </w:tabs>
        <w:spacing w:after="120"/>
        <w:ind w:left="720" w:hanging="540"/>
        <w:jc w:val="both"/>
        <w:rPr>
          <w:sz w:val="20"/>
          <w:szCs w:val="20"/>
          <w:lang w:val="en-US"/>
        </w:rPr>
      </w:pPr>
      <w:r>
        <w:rPr>
          <w:sz w:val="20"/>
          <w:szCs w:val="20"/>
          <w:lang w:val="en-US"/>
        </w:rPr>
        <w:t>Installation of 25/63 KVA 3 Star Distribution Transformers, oil ty</w:t>
      </w:r>
      <w:r w:rsidR="000F4606">
        <w:rPr>
          <w:sz w:val="20"/>
          <w:szCs w:val="20"/>
          <w:lang w:val="en-US"/>
        </w:rPr>
        <w:t>pe RMU &amp; Distribution Box.</w:t>
      </w:r>
    </w:p>
    <w:p w:rsidR="00FB41E4" w:rsidRPr="00FB41E4" w:rsidRDefault="00FB41E4" w:rsidP="0096376F">
      <w:pPr>
        <w:pStyle w:val="Default"/>
        <w:numPr>
          <w:ilvl w:val="0"/>
          <w:numId w:val="4"/>
        </w:numPr>
        <w:tabs>
          <w:tab w:val="clear" w:pos="180"/>
          <w:tab w:val="num" w:pos="720"/>
        </w:tabs>
        <w:spacing w:after="120"/>
        <w:ind w:left="720" w:hanging="540"/>
        <w:jc w:val="both"/>
        <w:rPr>
          <w:sz w:val="20"/>
          <w:szCs w:val="20"/>
          <w:lang w:val="en-US"/>
        </w:rPr>
      </w:pPr>
      <w:r w:rsidRPr="00FB41E4">
        <w:rPr>
          <w:sz w:val="20"/>
          <w:szCs w:val="20"/>
          <w:lang w:val="en-US"/>
        </w:rPr>
        <w:t xml:space="preserve">Fencing </w:t>
      </w:r>
      <w:r>
        <w:rPr>
          <w:sz w:val="20"/>
          <w:szCs w:val="20"/>
          <w:lang w:val="en-US"/>
        </w:rPr>
        <w:t>with fabrication of</w:t>
      </w:r>
      <w:r w:rsidR="0096376F">
        <w:rPr>
          <w:sz w:val="20"/>
          <w:szCs w:val="20"/>
          <w:lang w:val="en-US"/>
        </w:rPr>
        <w:t xml:space="preserve"> </w:t>
      </w:r>
      <w:r>
        <w:rPr>
          <w:sz w:val="20"/>
          <w:szCs w:val="20"/>
          <w:lang w:val="en-US"/>
        </w:rPr>
        <w:t>gate for</w:t>
      </w:r>
      <w:r w:rsidRPr="00FB41E4">
        <w:rPr>
          <w:sz w:val="20"/>
          <w:szCs w:val="20"/>
          <w:lang w:val="en-US"/>
        </w:rPr>
        <w:t xml:space="preserve"> distribution transformer substation.</w:t>
      </w:r>
    </w:p>
    <w:p w:rsidR="00414B36" w:rsidRDefault="00FB41E4" w:rsidP="0096376F">
      <w:pPr>
        <w:pStyle w:val="Default"/>
        <w:numPr>
          <w:ilvl w:val="0"/>
          <w:numId w:val="4"/>
        </w:numPr>
        <w:tabs>
          <w:tab w:val="clear" w:pos="180"/>
          <w:tab w:val="num" w:pos="720"/>
        </w:tabs>
        <w:spacing w:after="120"/>
        <w:ind w:left="720" w:hanging="540"/>
        <w:jc w:val="both"/>
        <w:rPr>
          <w:sz w:val="20"/>
          <w:szCs w:val="20"/>
          <w:lang w:val="en-US"/>
        </w:rPr>
      </w:pPr>
      <w:r>
        <w:rPr>
          <w:sz w:val="20"/>
          <w:szCs w:val="20"/>
          <w:lang w:val="en-US"/>
        </w:rPr>
        <w:t xml:space="preserve">Installation of  </w:t>
      </w:r>
      <w:r w:rsidR="0096376F">
        <w:rPr>
          <w:sz w:val="20"/>
          <w:szCs w:val="20"/>
          <w:lang w:val="en-US"/>
        </w:rPr>
        <w:t xml:space="preserve"> GSM base </w:t>
      </w:r>
      <w:r w:rsidR="00202B44">
        <w:rPr>
          <w:sz w:val="20"/>
          <w:szCs w:val="20"/>
          <w:lang w:val="en-US"/>
        </w:rPr>
        <w:t>LED Street Light</w:t>
      </w:r>
      <w:r w:rsidR="0096376F">
        <w:rPr>
          <w:sz w:val="20"/>
          <w:szCs w:val="20"/>
          <w:lang w:val="en-US"/>
        </w:rPr>
        <w:t xml:space="preserve"> automation system with supply of software.</w:t>
      </w:r>
    </w:p>
    <w:p w:rsidR="0096376F" w:rsidRDefault="0096376F" w:rsidP="0096376F">
      <w:pPr>
        <w:pStyle w:val="Default"/>
        <w:numPr>
          <w:ilvl w:val="0"/>
          <w:numId w:val="4"/>
        </w:numPr>
        <w:tabs>
          <w:tab w:val="clear" w:pos="180"/>
          <w:tab w:val="num" w:pos="720"/>
        </w:tabs>
        <w:spacing w:after="120"/>
        <w:ind w:left="720" w:hanging="540"/>
        <w:jc w:val="both"/>
        <w:rPr>
          <w:sz w:val="20"/>
          <w:szCs w:val="20"/>
          <w:lang w:val="en-US"/>
        </w:rPr>
      </w:pPr>
      <w:r>
        <w:rPr>
          <w:sz w:val="20"/>
          <w:szCs w:val="20"/>
          <w:lang w:val="en-US"/>
        </w:rPr>
        <w:t>Construction of plinth for Oil type RMU &amp; Distribution Box in existing Distribution transformers.</w:t>
      </w:r>
    </w:p>
    <w:p w:rsidR="0096376F" w:rsidRPr="00FB41E4" w:rsidRDefault="0096376F" w:rsidP="0096376F">
      <w:pPr>
        <w:pStyle w:val="Default"/>
        <w:numPr>
          <w:ilvl w:val="0"/>
          <w:numId w:val="4"/>
        </w:numPr>
        <w:tabs>
          <w:tab w:val="clear" w:pos="180"/>
          <w:tab w:val="num" w:pos="720"/>
        </w:tabs>
        <w:spacing w:after="120"/>
        <w:ind w:left="720" w:hanging="540"/>
        <w:jc w:val="both"/>
        <w:rPr>
          <w:sz w:val="20"/>
          <w:szCs w:val="20"/>
          <w:lang w:val="en-US"/>
        </w:rPr>
      </w:pPr>
      <w:r w:rsidRPr="00FB41E4">
        <w:rPr>
          <w:sz w:val="20"/>
          <w:szCs w:val="20"/>
          <w:lang w:val="en-US"/>
        </w:rPr>
        <w:t xml:space="preserve">Fencing </w:t>
      </w:r>
      <w:r>
        <w:rPr>
          <w:sz w:val="20"/>
          <w:szCs w:val="20"/>
          <w:lang w:val="en-US"/>
        </w:rPr>
        <w:t xml:space="preserve">with fabrication of gate for existing </w:t>
      </w:r>
      <w:r w:rsidRPr="00FB41E4">
        <w:rPr>
          <w:sz w:val="20"/>
          <w:szCs w:val="20"/>
          <w:lang w:val="en-US"/>
        </w:rPr>
        <w:t>distribution transformer substation</w:t>
      </w:r>
      <w:r>
        <w:rPr>
          <w:sz w:val="20"/>
          <w:szCs w:val="20"/>
          <w:lang w:val="en-US"/>
        </w:rPr>
        <w:t>s</w:t>
      </w:r>
      <w:r w:rsidRPr="00FB41E4">
        <w:rPr>
          <w:sz w:val="20"/>
          <w:szCs w:val="20"/>
          <w:lang w:val="en-US"/>
        </w:rPr>
        <w:t>.</w:t>
      </w:r>
    </w:p>
    <w:p w:rsidR="00F503FF" w:rsidRDefault="00E56D74" w:rsidP="00F503FF">
      <w:pPr>
        <w:pStyle w:val="Default"/>
        <w:numPr>
          <w:ilvl w:val="0"/>
          <w:numId w:val="4"/>
        </w:numPr>
        <w:tabs>
          <w:tab w:val="clear" w:pos="180"/>
        </w:tabs>
        <w:spacing w:after="120"/>
        <w:ind w:left="990" w:hanging="810"/>
        <w:jc w:val="both"/>
        <w:rPr>
          <w:sz w:val="20"/>
          <w:szCs w:val="20"/>
        </w:rPr>
      </w:pPr>
      <w:r w:rsidRPr="000400DB">
        <w:rPr>
          <w:sz w:val="20"/>
          <w:szCs w:val="20"/>
        </w:rPr>
        <w:t xml:space="preserve">Design of </w:t>
      </w:r>
      <w:r w:rsidR="00202B44">
        <w:rPr>
          <w:sz w:val="20"/>
          <w:szCs w:val="20"/>
        </w:rPr>
        <w:t>LED Street Light</w:t>
      </w:r>
      <w:r w:rsidR="00CA064A">
        <w:rPr>
          <w:sz w:val="20"/>
          <w:szCs w:val="20"/>
        </w:rPr>
        <w:t xml:space="preserve"> for proposed Road</w:t>
      </w:r>
      <w:r w:rsidRPr="000400DB">
        <w:rPr>
          <w:sz w:val="20"/>
          <w:szCs w:val="20"/>
        </w:rPr>
        <w:t xml:space="preserve"> </w:t>
      </w:r>
      <w:r w:rsidR="00CA064A">
        <w:rPr>
          <w:sz w:val="20"/>
          <w:szCs w:val="20"/>
        </w:rPr>
        <w:t xml:space="preserve">at Naya Raipur shall be carried out on following </w:t>
      </w:r>
      <w:r w:rsidR="00F503FF" w:rsidRPr="00F503FF">
        <w:rPr>
          <w:sz w:val="20"/>
          <w:szCs w:val="20"/>
          <w:lang w:val="en-US"/>
        </w:rPr>
        <w:t>Illumination</w:t>
      </w:r>
      <w:r w:rsidR="00262491">
        <w:rPr>
          <w:sz w:val="20"/>
          <w:szCs w:val="20"/>
        </w:rPr>
        <w:t xml:space="preserve"> </w:t>
      </w:r>
      <w:r w:rsidR="00CA064A">
        <w:rPr>
          <w:sz w:val="20"/>
          <w:szCs w:val="20"/>
        </w:rPr>
        <w:t>parameters:</w:t>
      </w:r>
    </w:p>
    <w:p w:rsidR="00F503FF" w:rsidRPr="00F503FF" w:rsidRDefault="00F503FF" w:rsidP="00F503FF">
      <w:pPr>
        <w:pStyle w:val="Default"/>
        <w:numPr>
          <w:ilvl w:val="1"/>
          <w:numId w:val="4"/>
        </w:numPr>
        <w:tabs>
          <w:tab w:val="clear" w:pos="720"/>
          <w:tab w:val="left" w:pos="1440"/>
        </w:tabs>
        <w:spacing w:after="120"/>
        <w:ind w:left="1440" w:hanging="450"/>
        <w:jc w:val="both"/>
        <w:rPr>
          <w:sz w:val="20"/>
          <w:szCs w:val="20"/>
          <w:lang w:val="en-US"/>
        </w:rPr>
      </w:pPr>
      <w:r w:rsidRPr="00F503FF">
        <w:rPr>
          <w:sz w:val="20"/>
          <w:szCs w:val="20"/>
          <w:lang w:val="en-US"/>
        </w:rPr>
        <w:t>Average illumination level for main carr</w:t>
      </w:r>
      <w:r w:rsidR="00222782" w:rsidRPr="00222782">
        <w:rPr>
          <w:sz w:val="20"/>
          <w:szCs w:val="20"/>
          <w:lang w:val="en-US"/>
        </w:rPr>
        <w:t>iageway must be 30 lux Average</w:t>
      </w:r>
      <w:r w:rsidR="00E04317">
        <w:rPr>
          <w:sz w:val="20"/>
          <w:szCs w:val="20"/>
          <w:lang w:val="en-US"/>
        </w:rPr>
        <w:t xml:space="preserve"> and at junction point average illumination l</w:t>
      </w:r>
      <w:r w:rsidR="006F5C4B">
        <w:rPr>
          <w:sz w:val="20"/>
          <w:szCs w:val="20"/>
          <w:lang w:val="en-US"/>
        </w:rPr>
        <w:t>e</w:t>
      </w:r>
      <w:r w:rsidR="00E04317">
        <w:rPr>
          <w:sz w:val="20"/>
          <w:szCs w:val="20"/>
          <w:lang w:val="en-US"/>
        </w:rPr>
        <w:t>vel must be 50 lux.</w:t>
      </w:r>
    </w:p>
    <w:p w:rsidR="00F503FF" w:rsidRPr="00F503FF" w:rsidRDefault="00F503FF" w:rsidP="00F503FF">
      <w:pPr>
        <w:pStyle w:val="Default"/>
        <w:numPr>
          <w:ilvl w:val="1"/>
          <w:numId w:val="4"/>
        </w:numPr>
        <w:tabs>
          <w:tab w:val="clear" w:pos="720"/>
          <w:tab w:val="left" w:pos="1440"/>
        </w:tabs>
        <w:spacing w:after="120"/>
        <w:ind w:left="1440" w:hanging="450"/>
        <w:jc w:val="both"/>
        <w:rPr>
          <w:sz w:val="20"/>
          <w:szCs w:val="20"/>
          <w:lang w:val="en-US"/>
        </w:rPr>
      </w:pPr>
      <w:r w:rsidRPr="00F503FF">
        <w:rPr>
          <w:sz w:val="20"/>
          <w:szCs w:val="20"/>
          <w:lang w:val="en-US"/>
        </w:rPr>
        <w:t>Average illumination level for service road &amp; reserve area should be within 50-75% of illumination level (lux) of main carriageway.</w:t>
      </w:r>
    </w:p>
    <w:p w:rsidR="00F503FF" w:rsidRPr="00F503FF" w:rsidRDefault="00F503FF" w:rsidP="00F503FF">
      <w:pPr>
        <w:pStyle w:val="Default"/>
        <w:numPr>
          <w:ilvl w:val="1"/>
          <w:numId w:val="4"/>
        </w:numPr>
        <w:tabs>
          <w:tab w:val="clear" w:pos="720"/>
          <w:tab w:val="left" w:pos="1440"/>
        </w:tabs>
        <w:spacing w:after="120"/>
        <w:ind w:left="1440" w:hanging="450"/>
        <w:jc w:val="both"/>
        <w:rPr>
          <w:sz w:val="20"/>
          <w:szCs w:val="20"/>
          <w:lang w:val="en-US"/>
        </w:rPr>
      </w:pPr>
      <w:r w:rsidRPr="00F503FF">
        <w:rPr>
          <w:sz w:val="20"/>
          <w:szCs w:val="20"/>
          <w:lang w:val="en-US"/>
        </w:rPr>
        <w:t>Maintenance factor to be considered as 0.90</w:t>
      </w:r>
    </w:p>
    <w:p w:rsidR="00F503FF" w:rsidRPr="00F503FF" w:rsidRDefault="00F503FF" w:rsidP="00F503FF">
      <w:pPr>
        <w:pStyle w:val="Default"/>
        <w:numPr>
          <w:ilvl w:val="1"/>
          <w:numId w:val="4"/>
        </w:numPr>
        <w:tabs>
          <w:tab w:val="clear" w:pos="720"/>
          <w:tab w:val="left" w:pos="1440"/>
        </w:tabs>
        <w:spacing w:after="120"/>
        <w:ind w:left="1440" w:hanging="450"/>
        <w:jc w:val="both"/>
        <w:rPr>
          <w:sz w:val="20"/>
          <w:szCs w:val="20"/>
          <w:lang w:val="en-US"/>
        </w:rPr>
      </w:pPr>
      <w:r w:rsidRPr="00F503FF">
        <w:rPr>
          <w:sz w:val="20"/>
          <w:szCs w:val="20"/>
          <w:lang w:val="en-US"/>
        </w:rPr>
        <w:t>Uniformity factor = minimum illumination level/ average illumination level should be: 0.4</w:t>
      </w:r>
    </w:p>
    <w:p w:rsidR="00F503FF" w:rsidRDefault="00F503FF" w:rsidP="00F503FF">
      <w:pPr>
        <w:pStyle w:val="Default"/>
        <w:numPr>
          <w:ilvl w:val="1"/>
          <w:numId w:val="4"/>
        </w:numPr>
        <w:tabs>
          <w:tab w:val="clear" w:pos="720"/>
          <w:tab w:val="left" w:pos="1440"/>
        </w:tabs>
        <w:spacing w:after="120"/>
        <w:ind w:left="1440" w:hanging="450"/>
        <w:jc w:val="both"/>
        <w:rPr>
          <w:sz w:val="20"/>
          <w:szCs w:val="20"/>
          <w:lang w:val="en-US"/>
        </w:rPr>
      </w:pPr>
      <w:r w:rsidRPr="00F503FF">
        <w:rPr>
          <w:sz w:val="20"/>
          <w:szCs w:val="20"/>
          <w:lang w:val="en-US"/>
        </w:rPr>
        <w:t>Traverse Uniformity factor = minimum illumination level/ maximum illumination level should be: 0.33</w:t>
      </w:r>
      <w:r w:rsidR="00683870">
        <w:rPr>
          <w:sz w:val="20"/>
          <w:szCs w:val="20"/>
          <w:lang w:val="en-US"/>
        </w:rPr>
        <w:t>.</w:t>
      </w:r>
    </w:p>
    <w:p w:rsidR="00F503FF" w:rsidRPr="00F503FF" w:rsidRDefault="00F503FF" w:rsidP="00F503FF">
      <w:pPr>
        <w:pStyle w:val="Default"/>
        <w:numPr>
          <w:ilvl w:val="1"/>
          <w:numId w:val="4"/>
        </w:numPr>
        <w:tabs>
          <w:tab w:val="clear" w:pos="720"/>
          <w:tab w:val="left" w:pos="1440"/>
        </w:tabs>
        <w:spacing w:after="120"/>
        <w:ind w:left="1440" w:hanging="450"/>
        <w:jc w:val="both"/>
        <w:rPr>
          <w:sz w:val="20"/>
          <w:szCs w:val="20"/>
          <w:lang w:val="en-US"/>
        </w:rPr>
      </w:pPr>
      <w:r w:rsidRPr="00F503FF">
        <w:rPr>
          <w:sz w:val="20"/>
          <w:szCs w:val="20"/>
          <w:lang w:val="en-US"/>
        </w:rPr>
        <w:t>Design should be such that glare is minimum so that driver feel comfort while driving.</w:t>
      </w:r>
    </w:p>
    <w:p w:rsidR="00F503FF" w:rsidRPr="00F503FF" w:rsidRDefault="00F503FF" w:rsidP="00F503FF">
      <w:pPr>
        <w:pStyle w:val="Default"/>
        <w:numPr>
          <w:ilvl w:val="1"/>
          <w:numId w:val="4"/>
        </w:numPr>
        <w:tabs>
          <w:tab w:val="clear" w:pos="720"/>
          <w:tab w:val="left" w:pos="1440"/>
        </w:tabs>
        <w:spacing w:after="120"/>
        <w:ind w:left="1440" w:hanging="450"/>
        <w:jc w:val="both"/>
        <w:rPr>
          <w:sz w:val="20"/>
          <w:szCs w:val="20"/>
          <w:lang w:val="en-US"/>
        </w:rPr>
      </w:pPr>
      <w:r w:rsidRPr="00F503FF">
        <w:rPr>
          <w:sz w:val="20"/>
          <w:szCs w:val="20"/>
          <w:lang w:val="en-US"/>
        </w:rPr>
        <w:lastRenderedPageBreak/>
        <w:t>Design submitted by the bidder must clearly show the median, main carriageway, shoulder. Design must make through dialux software. All file of the generated output must be submitted in soft copy as well as hard copy. IES file of the specified light product must be submitted in soft copy for verification purpose. Any error or overwriting shall not be acceptable. (Mandatory)</w:t>
      </w:r>
    </w:p>
    <w:p w:rsidR="00F503FF" w:rsidRDefault="00F503FF" w:rsidP="00F503FF">
      <w:pPr>
        <w:pStyle w:val="Default"/>
        <w:numPr>
          <w:ilvl w:val="1"/>
          <w:numId w:val="4"/>
        </w:numPr>
        <w:tabs>
          <w:tab w:val="clear" w:pos="720"/>
          <w:tab w:val="left" w:pos="1440"/>
        </w:tabs>
        <w:spacing w:after="120"/>
        <w:ind w:left="1440" w:hanging="450"/>
        <w:jc w:val="both"/>
        <w:rPr>
          <w:sz w:val="20"/>
          <w:szCs w:val="20"/>
        </w:rPr>
      </w:pPr>
      <w:r w:rsidRPr="00F503FF">
        <w:rPr>
          <w:sz w:val="20"/>
          <w:szCs w:val="20"/>
          <w:lang w:val="en-US"/>
        </w:rPr>
        <w:t>The design criteria shall be fulfilled. The light product, driver current, lumen output, input wattage and other relevant details in design shall be considered for technical evaluation of the rest criteria. If any deviation found in parameter of driver current, lumen output, input wattage of specified light product in the type test reports from design data; the test report will not be accepted.</w:t>
      </w:r>
    </w:p>
    <w:p w:rsidR="00F503FF" w:rsidRDefault="00222782" w:rsidP="00F503FF">
      <w:pPr>
        <w:pStyle w:val="Default"/>
        <w:numPr>
          <w:ilvl w:val="2"/>
          <w:numId w:val="2"/>
        </w:numPr>
        <w:tabs>
          <w:tab w:val="clear" w:pos="1440"/>
        </w:tabs>
        <w:spacing w:after="120"/>
        <w:ind w:left="990" w:hanging="810"/>
        <w:jc w:val="both"/>
        <w:rPr>
          <w:sz w:val="20"/>
          <w:szCs w:val="20"/>
        </w:rPr>
      </w:pPr>
      <w:r>
        <w:rPr>
          <w:sz w:val="20"/>
          <w:szCs w:val="20"/>
        </w:rPr>
        <w:t xml:space="preserve">Within 15 days of award of work the approved tenderer shall submit detailed drawings showing the </w:t>
      </w:r>
      <w:r w:rsidR="00202B44">
        <w:rPr>
          <w:sz w:val="20"/>
          <w:szCs w:val="20"/>
        </w:rPr>
        <w:t>LED Street Light</w:t>
      </w:r>
      <w:r w:rsidR="00E04317">
        <w:rPr>
          <w:sz w:val="20"/>
          <w:szCs w:val="20"/>
        </w:rPr>
        <w:t xml:space="preserve"> pole location, High Mast location, Pole/High Mast foundation details, cable movement, feeder pillar position etc.</w:t>
      </w:r>
    </w:p>
    <w:p w:rsidR="00E56D74" w:rsidRDefault="00E56D74" w:rsidP="00CA064A">
      <w:pPr>
        <w:pStyle w:val="Default"/>
        <w:numPr>
          <w:ilvl w:val="0"/>
          <w:numId w:val="4"/>
        </w:numPr>
        <w:tabs>
          <w:tab w:val="clear" w:pos="180"/>
        </w:tabs>
        <w:spacing w:after="120"/>
        <w:ind w:left="990" w:hanging="810"/>
        <w:jc w:val="both"/>
        <w:rPr>
          <w:sz w:val="20"/>
          <w:szCs w:val="20"/>
        </w:rPr>
      </w:pPr>
      <w:r w:rsidRPr="000400DB">
        <w:rPr>
          <w:sz w:val="20"/>
          <w:szCs w:val="20"/>
        </w:rPr>
        <w:t xml:space="preserve">Supply, installation, testing and commissioning of various </w:t>
      </w:r>
      <w:r w:rsidR="00E04317">
        <w:rPr>
          <w:sz w:val="20"/>
          <w:szCs w:val="20"/>
        </w:rPr>
        <w:t xml:space="preserve">items </w:t>
      </w:r>
      <w:r w:rsidRPr="000400DB">
        <w:rPr>
          <w:sz w:val="20"/>
          <w:szCs w:val="20"/>
        </w:rPr>
        <w:t xml:space="preserve">as described in the BoQ </w:t>
      </w:r>
      <w:r w:rsidR="0050385A">
        <w:rPr>
          <w:sz w:val="20"/>
          <w:szCs w:val="20"/>
        </w:rPr>
        <w:t xml:space="preserve">for </w:t>
      </w:r>
      <w:r w:rsidR="00202B44">
        <w:rPr>
          <w:sz w:val="20"/>
          <w:szCs w:val="20"/>
        </w:rPr>
        <w:t>LED Street Light</w:t>
      </w:r>
      <w:r w:rsidR="0050385A">
        <w:rPr>
          <w:sz w:val="20"/>
          <w:szCs w:val="20"/>
        </w:rPr>
        <w:t xml:space="preserve"> &amp; High Mast</w:t>
      </w:r>
      <w:r w:rsidRPr="000400DB">
        <w:rPr>
          <w:sz w:val="20"/>
          <w:szCs w:val="20"/>
        </w:rPr>
        <w:t xml:space="preserve"> and as per approved drawing including all accessories, </w:t>
      </w:r>
      <w:r w:rsidR="0050385A">
        <w:rPr>
          <w:sz w:val="20"/>
          <w:szCs w:val="20"/>
        </w:rPr>
        <w:t xml:space="preserve">feeder pilar and </w:t>
      </w:r>
      <w:r w:rsidRPr="000400DB">
        <w:rPr>
          <w:sz w:val="20"/>
          <w:szCs w:val="20"/>
        </w:rPr>
        <w:t xml:space="preserve">heat resistant flexible cables for final connections and terminations. </w:t>
      </w:r>
    </w:p>
    <w:p w:rsidR="00E56D74" w:rsidRPr="000400DB" w:rsidRDefault="00E56D74" w:rsidP="00CA064A">
      <w:pPr>
        <w:pStyle w:val="Default"/>
        <w:numPr>
          <w:ilvl w:val="0"/>
          <w:numId w:val="4"/>
        </w:numPr>
        <w:tabs>
          <w:tab w:val="clear" w:pos="180"/>
        </w:tabs>
        <w:spacing w:after="120"/>
        <w:ind w:left="990" w:hanging="810"/>
        <w:jc w:val="both"/>
        <w:rPr>
          <w:sz w:val="20"/>
          <w:szCs w:val="20"/>
        </w:rPr>
      </w:pPr>
      <w:r w:rsidRPr="000400DB">
        <w:rPr>
          <w:sz w:val="20"/>
          <w:szCs w:val="20"/>
        </w:rPr>
        <w:t xml:space="preserve">The period of </w:t>
      </w:r>
      <w:r w:rsidR="00E04317">
        <w:rPr>
          <w:sz w:val="20"/>
          <w:szCs w:val="20"/>
        </w:rPr>
        <w:t xml:space="preserve">defect liability shall be 24 months after </w:t>
      </w:r>
      <w:r w:rsidRPr="000400DB">
        <w:rPr>
          <w:sz w:val="20"/>
          <w:szCs w:val="20"/>
        </w:rPr>
        <w:t>successful commissioning.</w:t>
      </w:r>
    </w:p>
    <w:p w:rsidR="00E56D74" w:rsidRPr="000400DB" w:rsidRDefault="00E56D74" w:rsidP="00CA064A">
      <w:pPr>
        <w:pStyle w:val="Default"/>
        <w:numPr>
          <w:ilvl w:val="0"/>
          <w:numId w:val="4"/>
        </w:numPr>
        <w:tabs>
          <w:tab w:val="clear" w:pos="180"/>
        </w:tabs>
        <w:spacing w:after="120"/>
        <w:ind w:left="990" w:hanging="810"/>
        <w:jc w:val="both"/>
        <w:rPr>
          <w:sz w:val="20"/>
          <w:szCs w:val="20"/>
        </w:rPr>
      </w:pPr>
      <w:r w:rsidRPr="000400DB">
        <w:rPr>
          <w:sz w:val="20"/>
          <w:szCs w:val="20"/>
        </w:rPr>
        <w:t>The Contractor will be required to rectify any deficiencies which are attributable to defects in the workmanship or quality of materials, Plant or equipment during the Contract Period and defect liability period.</w:t>
      </w:r>
    </w:p>
    <w:p w:rsidR="00E56D74" w:rsidRPr="000400DB" w:rsidRDefault="00E56D74" w:rsidP="00CA064A">
      <w:pPr>
        <w:pStyle w:val="Default"/>
        <w:numPr>
          <w:ilvl w:val="0"/>
          <w:numId w:val="4"/>
        </w:numPr>
        <w:tabs>
          <w:tab w:val="clear" w:pos="180"/>
        </w:tabs>
        <w:spacing w:after="120"/>
        <w:ind w:left="990" w:hanging="810"/>
        <w:jc w:val="both"/>
        <w:rPr>
          <w:sz w:val="20"/>
          <w:szCs w:val="20"/>
        </w:rPr>
      </w:pPr>
      <w:r w:rsidRPr="000400DB">
        <w:rPr>
          <w:sz w:val="20"/>
          <w:szCs w:val="20"/>
        </w:rPr>
        <w:t>The records maintained by the contractors shall be produced periodically to the Engineer-in-charge for proper monitoring as desired by NRDA.</w:t>
      </w:r>
    </w:p>
    <w:p w:rsidR="00F503FF" w:rsidRDefault="00E56D74" w:rsidP="00F503FF">
      <w:pPr>
        <w:pStyle w:val="Default"/>
        <w:spacing w:after="120"/>
        <w:ind w:left="990" w:hanging="810"/>
        <w:jc w:val="both"/>
        <w:rPr>
          <w:sz w:val="20"/>
          <w:szCs w:val="20"/>
        </w:rPr>
      </w:pPr>
      <w:r w:rsidRPr="000400DB">
        <w:rPr>
          <w:sz w:val="20"/>
          <w:szCs w:val="20"/>
        </w:rPr>
        <w:t>b)</w:t>
      </w:r>
      <w:r w:rsidRPr="000400DB">
        <w:rPr>
          <w:sz w:val="20"/>
          <w:szCs w:val="20"/>
        </w:rPr>
        <w:tab/>
        <w:t xml:space="preserve">The tenderer should provide the facility in conformity with the relevant codes, rules and regulations. </w:t>
      </w:r>
    </w:p>
    <w:p w:rsidR="00E56D74" w:rsidRPr="000400DB" w:rsidRDefault="00E56D74" w:rsidP="00CA064A">
      <w:pPr>
        <w:pStyle w:val="Default"/>
        <w:numPr>
          <w:ilvl w:val="0"/>
          <w:numId w:val="4"/>
        </w:numPr>
        <w:tabs>
          <w:tab w:val="clear" w:pos="180"/>
        </w:tabs>
        <w:spacing w:after="120"/>
        <w:ind w:left="990" w:hanging="810"/>
        <w:jc w:val="both"/>
        <w:rPr>
          <w:sz w:val="20"/>
          <w:szCs w:val="20"/>
        </w:rPr>
      </w:pPr>
      <w:r w:rsidRPr="000400DB">
        <w:rPr>
          <w:sz w:val="20"/>
          <w:szCs w:val="20"/>
        </w:rPr>
        <w:t xml:space="preserve">The tenderer should ensure that they provides all the documentation including general arrangement drawing wiring diagrams and instructions for installation and operation of the lighting fixtures. </w:t>
      </w:r>
    </w:p>
    <w:p w:rsidR="00E56D74" w:rsidRPr="000400DB" w:rsidRDefault="00E56D74" w:rsidP="00CA064A">
      <w:pPr>
        <w:pStyle w:val="Default"/>
        <w:numPr>
          <w:ilvl w:val="0"/>
          <w:numId w:val="4"/>
        </w:numPr>
        <w:tabs>
          <w:tab w:val="clear" w:pos="180"/>
        </w:tabs>
        <w:spacing w:after="120"/>
        <w:ind w:left="990" w:hanging="810"/>
        <w:jc w:val="both"/>
        <w:rPr>
          <w:sz w:val="20"/>
          <w:szCs w:val="20"/>
        </w:rPr>
      </w:pPr>
      <w:r w:rsidRPr="000400DB">
        <w:rPr>
          <w:sz w:val="20"/>
          <w:szCs w:val="20"/>
        </w:rPr>
        <w:t>The Tender will have to provide their engineer’s in pre commissioning checks and tests and commissioning of the lighting fixtures.</w:t>
      </w:r>
    </w:p>
    <w:p w:rsidR="00E56D74" w:rsidRPr="000400DB" w:rsidRDefault="00E56D74" w:rsidP="00CA064A">
      <w:pPr>
        <w:pStyle w:val="ListBullet"/>
        <w:numPr>
          <w:ilvl w:val="0"/>
          <w:numId w:val="4"/>
        </w:numPr>
        <w:spacing w:before="60" w:after="60" w:line="22" w:lineRule="atLeast"/>
        <w:ind w:left="990" w:hanging="810"/>
        <w:rPr>
          <w:rFonts w:cs="Arial"/>
          <w:b/>
          <w:szCs w:val="20"/>
        </w:rPr>
      </w:pPr>
      <w:r w:rsidRPr="000400DB">
        <w:rPr>
          <w:rFonts w:cs="Arial"/>
          <w:b/>
          <w:szCs w:val="20"/>
        </w:rPr>
        <w:t>As Build Drawings</w:t>
      </w:r>
    </w:p>
    <w:p w:rsidR="00E56D74" w:rsidRPr="000400DB" w:rsidRDefault="00E56D74" w:rsidP="00CA064A">
      <w:pPr>
        <w:pStyle w:val="BodyText"/>
        <w:numPr>
          <w:ilvl w:val="0"/>
          <w:numId w:val="5"/>
        </w:numPr>
        <w:tabs>
          <w:tab w:val="clear" w:pos="1080"/>
          <w:tab w:val="num" w:pos="1440"/>
        </w:tabs>
        <w:spacing w:before="60" w:after="60"/>
        <w:ind w:left="990" w:hanging="810"/>
        <w:jc w:val="both"/>
        <w:rPr>
          <w:rFonts w:cs="Arial"/>
          <w:szCs w:val="20"/>
        </w:rPr>
      </w:pPr>
      <w:r w:rsidRPr="000400DB">
        <w:rPr>
          <w:rFonts w:cs="Arial"/>
          <w:szCs w:val="20"/>
        </w:rPr>
        <w:t xml:space="preserve">The Contractor will supply four hard copies &amp; softcopy of   the   as built   drawings of completed work. </w:t>
      </w:r>
    </w:p>
    <w:p w:rsidR="00E56D74" w:rsidRPr="000400DB" w:rsidRDefault="00E56D74" w:rsidP="00CA064A">
      <w:pPr>
        <w:pStyle w:val="BodyText"/>
        <w:numPr>
          <w:ilvl w:val="0"/>
          <w:numId w:val="5"/>
        </w:numPr>
        <w:tabs>
          <w:tab w:val="clear" w:pos="1080"/>
          <w:tab w:val="num" w:pos="1440"/>
        </w:tabs>
        <w:spacing w:before="60" w:after="60"/>
        <w:ind w:left="990" w:hanging="810"/>
        <w:jc w:val="both"/>
        <w:rPr>
          <w:rFonts w:cs="Arial"/>
          <w:szCs w:val="20"/>
        </w:rPr>
      </w:pPr>
      <w:r w:rsidRPr="000400DB">
        <w:rPr>
          <w:rFonts w:cs="Arial"/>
          <w:szCs w:val="20"/>
        </w:rPr>
        <w:t xml:space="preserve">The cost of preparing all such items of work shall be deemed to have been </w:t>
      </w:r>
      <w:r w:rsidRPr="000400DB">
        <w:rPr>
          <w:rFonts w:cs="Arial"/>
          <w:b/>
          <w:bCs/>
          <w:szCs w:val="20"/>
        </w:rPr>
        <w:t>included in the respective rates/ prices quoted by the Contractor in the “Bill of Quantities.”</w:t>
      </w:r>
    </w:p>
    <w:p w:rsidR="00E56D74" w:rsidRPr="000400DB" w:rsidRDefault="00E56D74" w:rsidP="00CA064A">
      <w:pPr>
        <w:pStyle w:val="Default"/>
        <w:numPr>
          <w:ilvl w:val="0"/>
          <w:numId w:val="4"/>
        </w:numPr>
        <w:tabs>
          <w:tab w:val="clear" w:pos="180"/>
        </w:tabs>
        <w:spacing w:after="120"/>
        <w:ind w:left="990" w:hanging="810"/>
        <w:jc w:val="both"/>
        <w:rPr>
          <w:sz w:val="20"/>
          <w:szCs w:val="20"/>
        </w:rPr>
      </w:pPr>
      <w:r w:rsidRPr="000400DB">
        <w:rPr>
          <w:sz w:val="20"/>
          <w:szCs w:val="20"/>
        </w:rPr>
        <w:t xml:space="preserve">The price quoted shall include all the activities as mentioned in the scope of work, in addition to contingencies required for the above scope of work. </w:t>
      </w:r>
    </w:p>
    <w:p w:rsidR="009310C2" w:rsidRDefault="009310C2" w:rsidP="00CB00B2">
      <w:pPr>
        <w:pStyle w:val="Default"/>
        <w:numPr>
          <w:ilvl w:val="0"/>
          <w:numId w:val="25"/>
        </w:numPr>
        <w:ind w:left="450" w:hanging="450"/>
        <w:jc w:val="both"/>
        <w:rPr>
          <w:sz w:val="22"/>
          <w:szCs w:val="22"/>
        </w:rPr>
      </w:pPr>
      <w:r w:rsidRPr="009310C2">
        <w:rPr>
          <w:b/>
          <w:bCs/>
          <w:sz w:val="20"/>
          <w:szCs w:val="20"/>
        </w:rPr>
        <w:t>ENVIRONMENTAL</w:t>
      </w:r>
      <w:r>
        <w:rPr>
          <w:b/>
          <w:bCs/>
          <w:sz w:val="22"/>
          <w:szCs w:val="22"/>
        </w:rPr>
        <w:t xml:space="preserve"> CONSIDERATIONS </w:t>
      </w:r>
    </w:p>
    <w:p w:rsidR="009310C2" w:rsidRDefault="009310C2" w:rsidP="00CB00B2">
      <w:pPr>
        <w:pStyle w:val="Default"/>
        <w:ind w:left="720"/>
        <w:jc w:val="both"/>
        <w:rPr>
          <w:sz w:val="22"/>
          <w:szCs w:val="22"/>
        </w:rPr>
      </w:pPr>
      <w:r>
        <w:rPr>
          <w:sz w:val="22"/>
          <w:szCs w:val="22"/>
        </w:rPr>
        <w:t xml:space="preserve">All provisions and conditions contained in the Bid documents and other statutory provisions regarding environmental protection, safety &amp; health shall be strictly complied with and shall be incidental to work. </w:t>
      </w:r>
    </w:p>
    <w:p w:rsidR="003A2BA2" w:rsidRPr="008D372B" w:rsidRDefault="003A2BA2" w:rsidP="00CB00B2">
      <w:pPr>
        <w:pStyle w:val="Default"/>
        <w:jc w:val="both"/>
        <w:rPr>
          <w:sz w:val="10"/>
          <w:szCs w:val="22"/>
        </w:rPr>
      </w:pPr>
    </w:p>
    <w:p w:rsidR="009310C2" w:rsidRDefault="009310C2" w:rsidP="00CB00B2">
      <w:pPr>
        <w:pStyle w:val="Default"/>
        <w:numPr>
          <w:ilvl w:val="0"/>
          <w:numId w:val="25"/>
        </w:numPr>
        <w:ind w:left="450" w:hanging="450"/>
        <w:jc w:val="both"/>
        <w:rPr>
          <w:sz w:val="22"/>
          <w:szCs w:val="22"/>
        </w:rPr>
      </w:pPr>
      <w:r>
        <w:rPr>
          <w:b/>
          <w:bCs/>
          <w:sz w:val="22"/>
          <w:szCs w:val="22"/>
        </w:rPr>
        <w:t xml:space="preserve">STANDARDS </w:t>
      </w:r>
    </w:p>
    <w:p w:rsidR="009310C2" w:rsidRDefault="009310C2" w:rsidP="00CB00B2">
      <w:pPr>
        <w:pStyle w:val="Default"/>
        <w:tabs>
          <w:tab w:val="left" w:pos="720"/>
        </w:tabs>
        <w:ind w:left="720" w:hanging="450"/>
        <w:jc w:val="both"/>
        <w:rPr>
          <w:sz w:val="20"/>
          <w:szCs w:val="20"/>
        </w:rPr>
      </w:pPr>
      <w:r>
        <w:rPr>
          <w:sz w:val="22"/>
          <w:szCs w:val="22"/>
        </w:rPr>
        <w:t xml:space="preserve">(1) </w:t>
      </w:r>
      <w:r w:rsidR="003A2BA2">
        <w:rPr>
          <w:sz w:val="22"/>
          <w:szCs w:val="22"/>
        </w:rPr>
        <w:tab/>
      </w:r>
      <w:r>
        <w:rPr>
          <w:sz w:val="22"/>
          <w:szCs w:val="22"/>
        </w:rPr>
        <w:t xml:space="preserve">Equipment, materials and systems shall be designed, manufactured and tested in accordance with the latest issue of International and/or National codes and standards. The Contractor shall submit copies to the </w:t>
      </w:r>
      <w:r w:rsidR="008D372B">
        <w:rPr>
          <w:sz w:val="22"/>
          <w:szCs w:val="22"/>
        </w:rPr>
        <w:t>NRDA</w:t>
      </w:r>
      <w:r>
        <w:rPr>
          <w:sz w:val="22"/>
          <w:szCs w:val="22"/>
        </w:rPr>
        <w:t xml:space="preserve"> of all codes and standards used for the work. </w:t>
      </w:r>
    </w:p>
    <w:p w:rsidR="00E4408E" w:rsidRPr="009310C2" w:rsidRDefault="009310C2" w:rsidP="00CB00B2">
      <w:pPr>
        <w:pStyle w:val="Default"/>
        <w:tabs>
          <w:tab w:val="left" w:pos="720"/>
        </w:tabs>
        <w:ind w:left="720" w:hanging="450"/>
        <w:jc w:val="both"/>
        <w:rPr>
          <w:sz w:val="20"/>
          <w:szCs w:val="20"/>
        </w:rPr>
      </w:pPr>
      <w:r>
        <w:rPr>
          <w:sz w:val="22"/>
          <w:szCs w:val="22"/>
        </w:rPr>
        <w:t xml:space="preserve">(2) </w:t>
      </w:r>
      <w:r w:rsidR="003A2BA2">
        <w:rPr>
          <w:sz w:val="22"/>
          <w:szCs w:val="22"/>
        </w:rPr>
        <w:tab/>
      </w:r>
      <w:r>
        <w:rPr>
          <w:sz w:val="22"/>
          <w:szCs w:val="22"/>
        </w:rPr>
        <w:t xml:space="preserve">Reference to standards or to materials and equipment of a particular manufacturer shall be regarded as followed by the words “or equivalent”. The Contractor may propose alternative standard materials, or equipment that shall </w:t>
      </w:r>
      <w:r>
        <w:rPr>
          <w:sz w:val="22"/>
          <w:szCs w:val="22"/>
        </w:rPr>
        <w:lastRenderedPageBreak/>
        <w:t xml:space="preserve">be equal to or better than those specified. If the Contractor for any reason proposes alternatives to or deviations from the specified standards, or desires to use materials or equipment not covered by the specified standards, the Contractor shall apply for the consent of the </w:t>
      </w:r>
      <w:r w:rsidR="008D372B">
        <w:rPr>
          <w:sz w:val="22"/>
          <w:szCs w:val="22"/>
        </w:rPr>
        <w:t>NRDA</w:t>
      </w:r>
      <w:r>
        <w:rPr>
          <w:sz w:val="22"/>
          <w:szCs w:val="22"/>
        </w:rPr>
        <w:t xml:space="preserve">. The Contractor shall state the exact nature of the change, the reason for making the change and relevant specifications of the materials and equipment in the English language. The decision of the </w:t>
      </w:r>
      <w:r w:rsidR="008D372B">
        <w:rPr>
          <w:sz w:val="22"/>
          <w:szCs w:val="22"/>
        </w:rPr>
        <w:t>NRDA</w:t>
      </w:r>
      <w:r>
        <w:rPr>
          <w:sz w:val="22"/>
          <w:szCs w:val="22"/>
        </w:rPr>
        <w:t xml:space="preserve"> in the matter of quality will be final.</w:t>
      </w:r>
    </w:p>
    <w:sectPr w:rsidR="00E4408E" w:rsidRPr="009310C2" w:rsidSect="008D372B">
      <w:headerReference w:type="default" r:id="rId8"/>
      <w:footerReference w:type="default" r:id="rId9"/>
      <w:pgSz w:w="11906" w:h="16838"/>
      <w:pgMar w:top="1440" w:right="1466" w:bottom="1440" w:left="1800" w:header="708" w:footer="26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95C" w:rsidRDefault="00AC595C" w:rsidP="00422E2F">
      <w:r>
        <w:separator/>
      </w:r>
    </w:p>
  </w:endnote>
  <w:endnote w:type="continuationSeparator" w:id="1">
    <w:p w:rsidR="00AC595C" w:rsidRDefault="00AC595C" w:rsidP="00422E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4730"/>
      <w:gridCol w:w="4126"/>
    </w:tblGrid>
    <w:tr w:rsidR="00A7081D" w:rsidRPr="001647B4" w:rsidTr="00A7081D">
      <w:tc>
        <w:tcPr>
          <w:tcW w:w="2569" w:type="pct"/>
          <w:vAlign w:val="center"/>
        </w:tcPr>
        <w:p w:rsidR="00A7081D" w:rsidRDefault="00A7081D" w:rsidP="00A7081D">
          <w:pPr>
            <w:pStyle w:val="Footer"/>
            <w:jc w:val="center"/>
            <w:rPr>
              <w:rFonts w:ascii="Palatino Linotype" w:hAnsi="Palatino Linotype"/>
              <w:sz w:val="16"/>
              <w:szCs w:val="20"/>
            </w:rPr>
          </w:pPr>
        </w:p>
        <w:p w:rsidR="00A7081D" w:rsidRPr="001647B4" w:rsidRDefault="00A7081D" w:rsidP="00A7081D">
          <w:pPr>
            <w:pStyle w:val="Footer"/>
            <w:jc w:val="center"/>
            <w:rPr>
              <w:rFonts w:ascii="Palatino Linotype" w:hAnsi="Palatino Linotype"/>
              <w:sz w:val="16"/>
              <w:szCs w:val="20"/>
            </w:rPr>
          </w:pPr>
          <w:r w:rsidRPr="001647B4">
            <w:rPr>
              <w:rFonts w:ascii="Palatino Linotype" w:hAnsi="Palatino Linotype"/>
              <w:sz w:val="16"/>
              <w:szCs w:val="20"/>
            </w:rPr>
            <w:t>Signature of Contractor…………………</w:t>
          </w:r>
          <w:r>
            <w:rPr>
              <w:rFonts w:ascii="Palatino Linotype" w:hAnsi="Palatino Linotype"/>
              <w:sz w:val="16"/>
              <w:szCs w:val="20"/>
            </w:rPr>
            <w:t>…………..</w:t>
          </w:r>
          <w:r w:rsidRPr="001647B4">
            <w:rPr>
              <w:rFonts w:ascii="Palatino Linotype" w:hAnsi="Palatino Linotype"/>
              <w:sz w:val="16"/>
              <w:szCs w:val="20"/>
            </w:rPr>
            <w:t>..</w:t>
          </w:r>
          <w:r w:rsidRPr="001647B4">
            <w:rPr>
              <w:rFonts w:ascii="Palatino Linotype" w:hAnsi="Palatino Linotype"/>
              <w:sz w:val="16"/>
              <w:szCs w:val="20"/>
            </w:rPr>
            <w:tab/>
          </w:r>
          <w:r w:rsidRPr="001647B4">
            <w:rPr>
              <w:rFonts w:ascii="Palatino Linotype" w:hAnsi="Palatino Linotype"/>
              <w:sz w:val="16"/>
              <w:szCs w:val="20"/>
            </w:rPr>
            <w:tab/>
            <w:t xml:space="preserve"> </w:t>
          </w:r>
          <w:r>
            <w:rPr>
              <w:rFonts w:ascii="Palatino Linotype" w:hAnsi="Palatino Linotype"/>
              <w:sz w:val="16"/>
              <w:szCs w:val="20"/>
            </w:rPr>
            <w:t xml:space="preserve">      </w:t>
          </w:r>
          <w:r w:rsidRPr="001647B4">
            <w:rPr>
              <w:rFonts w:ascii="Palatino Linotype" w:hAnsi="Palatino Linotype"/>
              <w:sz w:val="16"/>
              <w:szCs w:val="20"/>
            </w:rPr>
            <w:t xml:space="preserve">  </w:t>
          </w:r>
        </w:p>
      </w:tc>
      <w:tc>
        <w:tcPr>
          <w:tcW w:w="2431" w:type="pct"/>
          <w:vAlign w:val="center"/>
        </w:tcPr>
        <w:p w:rsidR="00A7081D" w:rsidRDefault="00A7081D" w:rsidP="00A7081D">
          <w:pPr>
            <w:pStyle w:val="Footer"/>
            <w:jc w:val="right"/>
            <w:rPr>
              <w:rFonts w:ascii="Palatino Linotype" w:hAnsi="Palatino Linotype"/>
              <w:sz w:val="16"/>
              <w:szCs w:val="20"/>
            </w:rPr>
          </w:pPr>
        </w:p>
        <w:p w:rsidR="00A7081D" w:rsidRPr="001647B4" w:rsidRDefault="00A7081D" w:rsidP="00A7081D">
          <w:pPr>
            <w:pStyle w:val="Footer"/>
            <w:jc w:val="right"/>
            <w:rPr>
              <w:rFonts w:ascii="Palatino Linotype" w:hAnsi="Palatino Linotype"/>
              <w:sz w:val="16"/>
              <w:szCs w:val="20"/>
            </w:rPr>
          </w:pPr>
          <w:r w:rsidRPr="001647B4">
            <w:rPr>
              <w:rFonts w:ascii="Palatino Linotype" w:hAnsi="Palatino Linotype"/>
              <w:sz w:val="16"/>
              <w:szCs w:val="20"/>
            </w:rPr>
            <w:t>Signature of NRDA………</w:t>
          </w:r>
          <w:r>
            <w:rPr>
              <w:rFonts w:ascii="Palatino Linotype" w:hAnsi="Palatino Linotype"/>
              <w:sz w:val="16"/>
              <w:szCs w:val="20"/>
            </w:rPr>
            <w:t>………………..</w:t>
          </w:r>
          <w:r w:rsidRPr="001647B4">
            <w:rPr>
              <w:rFonts w:ascii="Palatino Linotype" w:hAnsi="Palatino Linotype"/>
              <w:sz w:val="16"/>
              <w:szCs w:val="20"/>
            </w:rPr>
            <w:t>……</w:t>
          </w:r>
          <w:r>
            <w:rPr>
              <w:rFonts w:ascii="Palatino Linotype" w:hAnsi="Palatino Linotype"/>
              <w:sz w:val="16"/>
              <w:szCs w:val="20"/>
            </w:rPr>
            <w:t>…</w:t>
          </w:r>
          <w:r w:rsidRPr="001647B4">
            <w:rPr>
              <w:rFonts w:ascii="Palatino Linotype" w:hAnsi="Palatino Linotype"/>
              <w:sz w:val="16"/>
              <w:szCs w:val="20"/>
            </w:rPr>
            <w:t>…</w:t>
          </w:r>
        </w:p>
      </w:tc>
    </w:tr>
  </w:tbl>
  <w:p w:rsidR="00A7081D" w:rsidRDefault="00A7081D" w:rsidP="00422E2F">
    <w:pPr>
      <w:pStyle w:val="Footer"/>
      <w:jc w:val="right"/>
    </w:pPr>
  </w:p>
  <w:p w:rsidR="00F11EFD" w:rsidRPr="00F11EFD" w:rsidRDefault="00A7081D" w:rsidP="00F11EFD">
    <w:pPr>
      <w:pStyle w:val="Footer"/>
      <w:jc w:val="right"/>
      <w:rPr>
        <w:b/>
      </w:rPr>
    </w:pPr>
    <w:r>
      <w:t xml:space="preserve">Page </w:t>
    </w:r>
    <w:r w:rsidR="007A1C76">
      <w:rPr>
        <w:b/>
      </w:rPr>
      <w:fldChar w:fldCharType="begin"/>
    </w:r>
    <w:r>
      <w:rPr>
        <w:b/>
      </w:rPr>
      <w:instrText xml:space="preserve"> PAGE </w:instrText>
    </w:r>
    <w:r w:rsidR="007A1C76">
      <w:rPr>
        <w:b/>
      </w:rPr>
      <w:fldChar w:fldCharType="separate"/>
    </w:r>
    <w:r w:rsidR="000F4606">
      <w:rPr>
        <w:b/>
        <w:noProof/>
      </w:rPr>
      <w:t>5</w:t>
    </w:r>
    <w:r w:rsidR="007A1C76">
      <w:rPr>
        <w:b/>
      </w:rPr>
      <w:fldChar w:fldCharType="end"/>
    </w:r>
    <w:r>
      <w:t xml:space="preserve"> of </w:t>
    </w:r>
    <w:r w:rsidR="0096376F">
      <w:t>5</w:t>
    </w:r>
  </w:p>
  <w:p w:rsidR="00A7081D" w:rsidRDefault="00A708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95C" w:rsidRDefault="00AC595C" w:rsidP="00422E2F">
      <w:r>
        <w:separator/>
      </w:r>
    </w:p>
  </w:footnote>
  <w:footnote w:type="continuationSeparator" w:id="1">
    <w:p w:rsidR="00AC595C" w:rsidRDefault="00AC595C" w:rsidP="00422E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626" w:type="pct"/>
      <w:tblInd w:w="-452" w:type="dxa"/>
      <w:tblBorders>
        <w:bottom w:val="single" w:sz="12" w:space="0" w:color="808080"/>
        <w:insideH w:val="single" w:sz="18" w:space="0" w:color="808080"/>
        <w:insideV w:val="single" w:sz="12" w:space="0" w:color="808080"/>
      </w:tblBorders>
      <w:tblCellMar>
        <w:top w:w="72" w:type="dxa"/>
        <w:left w:w="115" w:type="dxa"/>
        <w:bottom w:w="72" w:type="dxa"/>
        <w:right w:w="115" w:type="dxa"/>
      </w:tblCellMar>
      <w:tblLook w:val="04A0"/>
    </w:tblPr>
    <w:tblGrid>
      <w:gridCol w:w="8839"/>
      <w:gridCol w:w="1142"/>
    </w:tblGrid>
    <w:tr w:rsidR="00A7081D" w:rsidRPr="002C0388" w:rsidTr="00507014">
      <w:trPr>
        <w:trHeight w:val="288"/>
      </w:trPr>
      <w:tc>
        <w:tcPr>
          <w:tcW w:w="8505" w:type="dxa"/>
          <w:vAlign w:val="center"/>
        </w:tcPr>
        <w:p w:rsidR="00A7081D" w:rsidRDefault="00A7081D" w:rsidP="00A7081D">
          <w:pPr>
            <w:pStyle w:val="Header"/>
            <w:rPr>
              <w:sz w:val="14"/>
              <w:szCs w:val="16"/>
            </w:rPr>
          </w:pPr>
          <w:r>
            <w:rPr>
              <w:rFonts w:ascii="Calibri" w:hAnsi="Calibri"/>
              <w:b/>
              <w:color w:val="0070C0"/>
              <w:sz w:val="18"/>
            </w:rPr>
            <w:t xml:space="preserve">NRDA F-1-Schedule-D- </w:t>
          </w:r>
          <w:r w:rsidRPr="004712C2">
            <w:rPr>
              <w:rFonts w:ascii="Calibri" w:hAnsi="Calibri"/>
              <w:b/>
              <w:color w:val="0070C0"/>
              <w:sz w:val="18"/>
            </w:rPr>
            <w:t>Section</w:t>
          </w:r>
          <w:r>
            <w:rPr>
              <w:rFonts w:ascii="Calibri" w:hAnsi="Calibri"/>
              <w:b/>
              <w:color w:val="0070C0"/>
              <w:sz w:val="18"/>
            </w:rPr>
            <w:t>-II</w:t>
          </w:r>
          <w:r w:rsidRPr="004712C2">
            <w:rPr>
              <w:rFonts w:ascii="Calibri" w:hAnsi="Calibri"/>
              <w:b/>
              <w:color w:val="0070C0"/>
              <w:sz w:val="18"/>
            </w:rPr>
            <w:t xml:space="preserve"> </w:t>
          </w:r>
          <w:r>
            <w:rPr>
              <w:rFonts w:ascii="Calibri" w:hAnsi="Calibri"/>
              <w:b/>
              <w:color w:val="0070C0"/>
              <w:sz w:val="18"/>
            </w:rPr>
            <w:t>–</w:t>
          </w:r>
          <w:r w:rsidRPr="00261235">
            <w:rPr>
              <w:rFonts w:ascii="Calibri" w:hAnsi="Calibri"/>
              <w:b/>
              <w:color w:val="0070C0"/>
              <w:sz w:val="18"/>
            </w:rPr>
            <w:t xml:space="preserve"> </w:t>
          </w:r>
          <w:r w:rsidRPr="00781577">
            <w:rPr>
              <w:rFonts w:ascii="Calibri" w:hAnsi="Calibri"/>
              <w:b/>
              <w:color w:val="0070C0"/>
              <w:sz w:val="18"/>
            </w:rPr>
            <w:t>SCOPE OF WORK</w:t>
          </w:r>
          <w:r w:rsidRPr="000B7A6D" w:rsidDel="00FD5ECA">
            <w:rPr>
              <w:rFonts w:ascii="Palatino Linotype" w:hAnsi="Palatino Linotype"/>
              <w:b/>
              <w:sz w:val="18"/>
              <w:szCs w:val="18"/>
            </w:rPr>
            <w:t xml:space="preserve"> </w:t>
          </w:r>
        </w:p>
        <w:p w:rsidR="00A7081D" w:rsidRPr="00AA0939" w:rsidRDefault="0096376F" w:rsidP="002400BF">
          <w:pPr>
            <w:pStyle w:val="Header"/>
            <w:rPr>
              <w:rFonts w:ascii="Palatino Linotype" w:hAnsi="Palatino Linotype"/>
              <w:b/>
              <w:sz w:val="16"/>
              <w:szCs w:val="16"/>
            </w:rPr>
          </w:pPr>
          <w:r w:rsidRPr="00FC6B91">
            <w:rPr>
              <w:rFonts w:ascii="Calibri" w:hAnsi="Calibri"/>
              <w:sz w:val="16"/>
              <w:szCs w:val="16"/>
              <w:lang w:eastAsia="en-US"/>
            </w:rPr>
            <w:t xml:space="preserve">Design, Supply, Installation, Testing and Commissioning of </w:t>
          </w:r>
          <w:r w:rsidRPr="00FC6B91">
            <w:rPr>
              <w:rFonts w:ascii="Calibri" w:hAnsi="Calibri"/>
              <w:sz w:val="16"/>
              <w:szCs w:val="16"/>
            </w:rPr>
            <w:t xml:space="preserve">LED </w:t>
          </w:r>
          <w:r w:rsidRPr="00FC6B91">
            <w:rPr>
              <w:rFonts w:ascii="Calibri" w:hAnsi="Calibri"/>
              <w:sz w:val="16"/>
              <w:szCs w:val="16"/>
              <w:lang w:eastAsia="en-US"/>
            </w:rPr>
            <w:t>Street Lights and High Mast Lighting system along with power supply infrastructure development at Naya Raipur</w:t>
          </w:r>
          <w:r>
            <w:rPr>
              <w:rFonts w:ascii="Calibri" w:hAnsi="Calibri"/>
              <w:sz w:val="16"/>
              <w:szCs w:val="16"/>
            </w:rPr>
            <w:t>.</w:t>
          </w:r>
        </w:p>
      </w:tc>
      <w:tc>
        <w:tcPr>
          <w:tcW w:w="1099" w:type="dxa"/>
          <w:vAlign w:val="center"/>
        </w:tcPr>
        <w:p w:rsidR="00A7081D" w:rsidRPr="002C0388" w:rsidRDefault="00A7081D" w:rsidP="00A7081D">
          <w:pPr>
            <w:pStyle w:val="Header"/>
            <w:jc w:val="center"/>
            <w:rPr>
              <w:rFonts w:ascii="Cambria" w:hAnsi="Cambria"/>
              <w:b/>
              <w:bCs/>
              <w:color w:val="4F81BD"/>
              <w:szCs w:val="36"/>
            </w:rPr>
          </w:pPr>
          <w:r w:rsidRPr="002C0388">
            <w:rPr>
              <w:rFonts w:ascii="Cambria" w:hAnsi="Cambria"/>
              <w:b/>
              <w:bCs/>
              <w:color w:val="4F81BD"/>
              <w:sz w:val="28"/>
              <w:szCs w:val="36"/>
            </w:rPr>
            <w:t>NRDA</w:t>
          </w:r>
        </w:p>
      </w:tc>
    </w:tr>
  </w:tbl>
  <w:p w:rsidR="00A7081D" w:rsidRDefault="00A7081D" w:rsidP="00422E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766F6B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AC97C0B"/>
    <w:multiLevelType w:val="hybridMultilevel"/>
    <w:tmpl w:val="30967114"/>
    <w:lvl w:ilvl="0" w:tplc="6D023FAC">
      <w:start w:val="1"/>
      <w:numFmt w:val="lowerRoman"/>
      <w:lvlText w:val="(%1)"/>
      <w:lvlJc w:val="left"/>
      <w:pPr>
        <w:ind w:left="1318" w:hanging="720"/>
      </w:pPr>
      <w:rPr>
        <w:rFonts w:hint="default"/>
      </w:rPr>
    </w:lvl>
    <w:lvl w:ilvl="1" w:tplc="40090019" w:tentative="1">
      <w:start w:val="1"/>
      <w:numFmt w:val="lowerLetter"/>
      <w:lvlText w:val="%2."/>
      <w:lvlJc w:val="left"/>
      <w:pPr>
        <w:ind w:left="1678" w:hanging="360"/>
      </w:pPr>
    </w:lvl>
    <w:lvl w:ilvl="2" w:tplc="4009001B" w:tentative="1">
      <w:start w:val="1"/>
      <w:numFmt w:val="lowerRoman"/>
      <w:lvlText w:val="%3."/>
      <w:lvlJc w:val="right"/>
      <w:pPr>
        <w:ind w:left="2398" w:hanging="180"/>
      </w:pPr>
    </w:lvl>
    <w:lvl w:ilvl="3" w:tplc="4009000F" w:tentative="1">
      <w:start w:val="1"/>
      <w:numFmt w:val="decimal"/>
      <w:lvlText w:val="%4."/>
      <w:lvlJc w:val="left"/>
      <w:pPr>
        <w:ind w:left="3118" w:hanging="360"/>
      </w:pPr>
    </w:lvl>
    <w:lvl w:ilvl="4" w:tplc="40090019" w:tentative="1">
      <w:start w:val="1"/>
      <w:numFmt w:val="lowerLetter"/>
      <w:lvlText w:val="%5."/>
      <w:lvlJc w:val="left"/>
      <w:pPr>
        <w:ind w:left="3838" w:hanging="360"/>
      </w:pPr>
    </w:lvl>
    <w:lvl w:ilvl="5" w:tplc="4009001B" w:tentative="1">
      <w:start w:val="1"/>
      <w:numFmt w:val="lowerRoman"/>
      <w:lvlText w:val="%6."/>
      <w:lvlJc w:val="right"/>
      <w:pPr>
        <w:ind w:left="4558" w:hanging="180"/>
      </w:pPr>
    </w:lvl>
    <w:lvl w:ilvl="6" w:tplc="4009000F" w:tentative="1">
      <w:start w:val="1"/>
      <w:numFmt w:val="decimal"/>
      <w:lvlText w:val="%7."/>
      <w:lvlJc w:val="left"/>
      <w:pPr>
        <w:ind w:left="5278" w:hanging="360"/>
      </w:pPr>
    </w:lvl>
    <w:lvl w:ilvl="7" w:tplc="40090019" w:tentative="1">
      <w:start w:val="1"/>
      <w:numFmt w:val="lowerLetter"/>
      <w:lvlText w:val="%8."/>
      <w:lvlJc w:val="left"/>
      <w:pPr>
        <w:ind w:left="5998" w:hanging="360"/>
      </w:pPr>
    </w:lvl>
    <w:lvl w:ilvl="8" w:tplc="4009001B" w:tentative="1">
      <w:start w:val="1"/>
      <w:numFmt w:val="lowerRoman"/>
      <w:lvlText w:val="%9."/>
      <w:lvlJc w:val="right"/>
      <w:pPr>
        <w:ind w:left="6718" w:hanging="180"/>
      </w:pPr>
    </w:lvl>
  </w:abstractNum>
  <w:abstractNum w:abstractNumId="2">
    <w:nsid w:val="0C136013"/>
    <w:multiLevelType w:val="hybridMultilevel"/>
    <w:tmpl w:val="E87C67B8"/>
    <w:lvl w:ilvl="0" w:tplc="42E0F6E2">
      <w:start w:val="1"/>
      <w:numFmt w:val="lowerRoman"/>
      <w:lvlText w:val="(%1)"/>
      <w:lvlJc w:val="left"/>
      <w:pPr>
        <w:tabs>
          <w:tab w:val="num" w:pos="180"/>
        </w:tabs>
        <w:ind w:left="180" w:hanging="18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16916C2"/>
    <w:multiLevelType w:val="hybridMultilevel"/>
    <w:tmpl w:val="07965B6C"/>
    <w:lvl w:ilvl="0" w:tplc="8F60EAA2">
      <w:start w:val="1"/>
      <w:numFmt w:val="lowerLetter"/>
      <w:lvlText w:val="(%1)"/>
      <w:lvlJc w:val="left"/>
      <w:pPr>
        <w:tabs>
          <w:tab w:val="num" w:pos="720"/>
        </w:tabs>
        <w:ind w:left="720" w:hanging="360"/>
      </w:pPr>
      <w:rPr>
        <w:rFonts w:hint="default"/>
      </w:rPr>
    </w:lvl>
    <w:lvl w:ilvl="1" w:tplc="A5D8C27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5E63D2"/>
    <w:multiLevelType w:val="hybridMultilevel"/>
    <w:tmpl w:val="77FEC4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20B21160"/>
    <w:multiLevelType w:val="hybridMultilevel"/>
    <w:tmpl w:val="A2A2C134"/>
    <w:lvl w:ilvl="0" w:tplc="42E0F6E2">
      <w:start w:val="1"/>
      <w:numFmt w:val="lowerRoman"/>
      <w:lvlText w:val="(%1)"/>
      <w:lvlJc w:val="left"/>
      <w:pPr>
        <w:tabs>
          <w:tab w:val="num" w:pos="180"/>
        </w:tabs>
        <w:ind w:left="180" w:hanging="180"/>
      </w:pPr>
      <w:rPr>
        <w:rFonts w:hint="default"/>
      </w:rPr>
    </w:lvl>
    <w:lvl w:ilvl="1" w:tplc="892016A0">
      <w:start w:val="1"/>
      <w:numFmt w:val="decimal"/>
      <w:lvlText w:val="%2."/>
      <w:lvlJc w:val="left"/>
      <w:pPr>
        <w:tabs>
          <w:tab w:val="num" w:pos="1080"/>
        </w:tabs>
        <w:ind w:left="1080" w:hanging="720"/>
      </w:pPr>
      <w:rPr>
        <w:rFonts w:hint="default"/>
      </w:rPr>
    </w:lvl>
    <w:lvl w:ilvl="2" w:tplc="0409001B">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231F0989"/>
    <w:multiLevelType w:val="hybridMultilevel"/>
    <w:tmpl w:val="C6FC4CA2"/>
    <w:lvl w:ilvl="0" w:tplc="04090019">
      <w:start w:val="1"/>
      <w:numFmt w:val="lowerLetter"/>
      <w:lvlText w:val="%1."/>
      <w:lvlJc w:val="left"/>
      <w:pPr>
        <w:tabs>
          <w:tab w:val="num" w:pos="180"/>
        </w:tabs>
        <w:ind w:left="18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AD006D"/>
    <w:multiLevelType w:val="hybridMultilevel"/>
    <w:tmpl w:val="4ECAF3C4"/>
    <w:lvl w:ilvl="0" w:tplc="0668348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6B437B"/>
    <w:multiLevelType w:val="hybridMultilevel"/>
    <w:tmpl w:val="1B18AD86"/>
    <w:lvl w:ilvl="0" w:tplc="4EAEE31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0F33A4"/>
    <w:multiLevelType w:val="hybridMultilevel"/>
    <w:tmpl w:val="BCDE13CA"/>
    <w:lvl w:ilvl="0" w:tplc="BC9E94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3D532D"/>
    <w:multiLevelType w:val="hybridMultilevel"/>
    <w:tmpl w:val="E2B616A0"/>
    <w:lvl w:ilvl="0" w:tplc="737492E0">
      <w:start w:val="1"/>
      <w:numFmt w:val="lowerLetter"/>
      <w:lvlText w:val="(%1)"/>
      <w:lvlJc w:val="left"/>
      <w:pPr>
        <w:tabs>
          <w:tab w:val="num" w:pos="1080"/>
        </w:tabs>
        <w:ind w:left="1080" w:hanging="720"/>
      </w:pPr>
      <w:rPr>
        <w:rFonts w:hint="default"/>
      </w:rPr>
    </w:lvl>
    <w:lvl w:ilvl="1" w:tplc="BB2E7016">
      <w:start w:val="1"/>
      <w:numFmt w:val="decimal"/>
      <w:lvlText w:val="%2."/>
      <w:lvlJc w:val="left"/>
      <w:pPr>
        <w:tabs>
          <w:tab w:val="num" w:pos="1800"/>
        </w:tabs>
        <w:ind w:left="1800" w:hanging="720"/>
      </w:pPr>
      <w:rPr>
        <w:rFonts w:hint="default"/>
      </w:rPr>
    </w:lvl>
    <w:lvl w:ilvl="2" w:tplc="7F3493D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7021C1"/>
    <w:multiLevelType w:val="hybridMultilevel"/>
    <w:tmpl w:val="460206D4"/>
    <w:lvl w:ilvl="0" w:tplc="02780FD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35327C5E"/>
    <w:multiLevelType w:val="hybridMultilevel"/>
    <w:tmpl w:val="076C0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0A6F8D"/>
    <w:multiLevelType w:val="hybridMultilevel"/>
    <w:tmpl w:val="2EDC0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D8115B"/>
    <w:multiLevelType w:val="hybridMultilevel"/>
    <w:tmpl w:val="0B1A54E2"/>
    <w:lvl w:ilvl="0" w:tplc="B604681A">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6805C9E"/>
    <w:multiLevelType w:val="multilevel"/>
    <w:tmpl w:val="B0C04DD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6F0205C"/>
    <w:multiLevelType w:val="hybridMultilevel"/>
    <w:tmpl w:val="419A02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76668A8"/>
    <w:multiLevelType w:val="hybridMultilevel"/>
    <w:tmpl w:val="C6FC4CA2"/>
    <w:lvl w:ilvl="0" w:tplc="04090019">
      <w:start w:val="1"/>
      <w:numFmt w:val="lowerLetter"/>
      <w:lvlText w:val="%1."/>
      <w:lvlJc w:val="left"/>
      <w:pPr>
        <w:tabs>
          <w:tab w:val="num" w:pos="180"/>
        </w:tabs>
        <w:ind w:left="18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1468F8"/>
    <w:multiLevelType w:val="hybridMultilevel"/>
    <w:tmpl w:val="BD98FC32"/>
    <w:lvl w:ilvl="0" w:tplc="A90E1350">
      <w:start w:val="1"/>
      <w:numFmt w:val="lowerRoman"/>
      <w:lvlText w:val="(%1)"/>
      <w:lvlJc w:val="left"/>
      <w:pPr>
        <w:tabs>
          <w:tab w:val="num" w:pos="180"/>
        </w:tabs>
        <w:ind w:left="180" w:hanging="180"/>
      </w:pPr>
      <w:rPr>
        <w:rFonts w:hint="default"/>
        <w:b w:val="0"/>
        <w:bCs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nsid w:val="5AA71478"/>
    <w:multiLevelType w:val="multilevel"/>
    <w:tmpl w:val="1A069C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0">
    <w:nsid w:val="64B70D39"/>
    <w:multiLevelType w:val="hybridMultilevel"/>
    <w:tmpl w:val="55FC3764"/>
    <w:lvl w:ilvl="0" w:tplc="48C4D3A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6355819"/>
    <w:multiLevelType w:val="hybridMultilevel"/>
    <w:tmpl w:val="E00828C8"/>
    <w:lvl w:ilvl="0" w:tplc="42E0F6E2">
      <w:start w:val="1"/>
      <w:numFmt w:val="lowerRoman"/>
      <w:lvlText w:val="(%1)"/>
      <w:lvlJc w:val="left"/>
      <w:pPr>
        <w:tabs>
          <w:tab w:val="num" w:pos="180"/>
        </w:tabs>
        <w:ind w:left="18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F46FDF"/>
    <w:multiLevelType w:val="hybridMultilevel"/>
    <w:tmpl w:val="061CA3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C070636"/>
    <w:multiLevelType w:val="hybridMultilevel"/>
    <w:tmpl w:val="EF6486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707C08E5"/>
    <w:multiLevelType w:val="hybridMultilevel"/>
    <w:tmpl w:val="BA08383A"/>
    <w:lvl w:ilvl="0" w:tplc="8C589E3C">
      <w:start w:val="1"/>
      <w:numFmt w:val="upp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743D26AB"/>
    <w:multiLevelType w:val="hybridMultilevel"/>
    <w:tmpl w:val="FCBEC41E"/>
    <w:lvl w:ilvl="0" w:tplc="68E0EE3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18"/>
  </w:num>
  <w:num w:numId="4">
    <w:abstractNumId w:val="2"/>
  </w:num>
  <w:num w:numId="5">
    <w:abstractNumId w:val="14"/>
  </w:num>
  <w:num w:numId="6">
    <w:abstractNumId w:val="7"/>
  </w:num>
  <w:num w:numId="7">
    <w:abstractNumId w:val="20"/>
  </w:num>
  <w:num w:numId="8">
    <w:abstractNumId w:val="9"/>
  </w:num>
  <w:num w:numId="9">
    <w:abstractNumId w:val="10"/>
  </w:num>
  <w:num w:numId="10">
    <w:abstractNumId w:val="22"/>
  </w:num>
  <w:num w:numId="11">
    <w:abstractNumId w:val="23"/>
  </w:num>
  <w:num w:numId="12">
    <w:abstractNumId w:val="1"/>
  </w:num>
  <w:num w:numId="13">
    <w:abstractNumId w:val="4"/>
  </w:num>
  <w:num w:numId="14">
    <w:abstractNumId w:val="12"/>
  </w:num>
  <w:num w:numId="15">
    <w:abstractNumId w:val="24"/>
  </w:num>
  <w:num w:numId="16">
    <w:abstractNumId w:val="0"/>
  </w:num>
  <w:num w:numId="17">
    <w:abstractNumId w:val="3"/>
  </w:num>
  <w:num w:numId="18">
    <w:abstractNumId w:val="8"/>
  </w:num>
  <w:num w:numId="19">
    <w:abstractNumId w:val="25"/>
  </w:num>
  <w:num w:numId="20">
    <w:abstractNumId w:val="16"/>
  </w:num>
  <w:num w:numId="21">
    <w:abstractNumId w:val="21"/>
  </w:num>
  <w:num w:numId="22">
    <w:abstractNumId w:val="6"/>
  </w:num>
  <w:num w:numId="23">
    <w:abstractNumId w:val="15"/>
  </w:num>
  <w:num w:numId="24">
    <w:abstractNumId w:val="13"/>
  </w:num>
  <w:num w:numId="25">
    <w:abstractNumId w:val="19"/>
  </w:num>
  <w:num w:numId="26">
    <w:abstractNumId w:val="17"/>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embedSystemFonts/>
  <w:stylePaneFormatFilter w:val="3F01"/>
  <w:defaultTabStop w:val="720"/>
  <w:characterSpacingControl w:val="doNotCompress"/>
  <w:footnotePr>
    <w:footnote w:id="0"/>
    <w:footnote w:id="1"/>
  </w:footnotePr>
  <w:endnotePr>
    <w:endnote w:id="0"/>
    <w:endnote w:id="1"/>
  </w:endnotePr>
  <w:compat/>
  <w:rsids>
    <w:rsidRoot w:val="00D345C4"/>
    <w:rsid w:val="00044881"/>
    <w:rsid w:val="00056BB3"/>
    <w:rsid w:val="000A3828"/>
    <w:rsid w:val="000E7A58"/>
    <w:rsid w:val="000F4606"/>
    <w:rsid w:val="001329A7"/>
    <w:rsid w:val="00133881"/>
    <w:rsid w:val="0015407E"/>
    <w:rsid w:val="00162E84"/>
    <w:rsid w:val="001834A9"/>
    <w:rsid w:val="00194D68"/>
    <w:rsid w:val="001A73A0"/>
    <w:rsid w:val="001B35E2"/>
    <w:rsid w:val="001B3FC3"/>
    <w:rsid w:val="001B586F"/>
    <w:rsid w:val="001B63E3"/>
    <w:rsid w:val="001B7378"/>
    <w:rsid w:val="001C12CA"/>
    <w:rsid w:val="001C3AF6"/>
    <w:rsid w:val="001D154A"/>
    <w:rsid w:val="001D33AC"/>
    <w:rsid w:val="001D74C2"/>
    <w:rsid w:val="001D75EE"/>
    <w:rsid w:val="001E2F34"/>
    <w:rsid w:val="001F4312"/>
    <w:rsid w:val="00202B44"/>
    <w:rsid w:val="00207D87"/>
    <w:rsid w:val="00213499"/>
    <w:rsid w:val="00213FC5"/>
    <w:rsid w:val="002171D2"/>
    <w:rsid w:val="00222782"/>
    <w:rsid w:val="00222F9C"/>
    <w:rsid w:val="002400BF"/>
    <w:rsid w:val="00243945"/>
    <w:rsid w:val="0024792C"/>
    <w:rsid w:val="00262491"/>
    <w:rsid w:val="002830C1"/>
    <w:rsid w:val="002A627C"/>
    <w:rsid w:val="002B684C"/>
    <w:rsid w:val="002C38D7"/>
    <w:rsid w:val="002E4103"/>
    <w:rsid w:val="002E47B0"/>
    <w:rsid w:val="002F359E"/>
    <w:rsid w:val="003207CE"/>
    <w:rsid w:val="00340592"/>
    <w:rsid w:val="00346269"/>
    <w:rsid w:val="00355B30"/>
    <w:rsid w:val="003742B8"/>
    <w:rsid w:val="00384B49"/>
    <w:rsid w:val="00393E31"/>
    <w:rsid w:val="003A2BA2"/>
    <w:rsid w:val="003A701A"/>
    <w:rsid w:val="003D12E7"/>
    <w:rsid w:val="003D18D1"/>
    <w:rsid w:val="003E2970"/>
    <w:rsid w:val="00414B36"/>
    <w:rsid w:val="00416323"/>
    <w:rsid w:val="00422E2F"/>
    <w:rsid w:val="00445EBB"/>
    <w:rsid w:val="00467428"/>
    <w:rsid w:val="00480C23"/>
    <w:rsid w:val="00481A59"/>
    <w:rsid w:val="0048650A"/>
    <w:rsid w:val="004956A0"/>
    <w:rsid w:val="00495EDE"/>
    <w:rsid w:val="00496097"/>
    <w:rsid w:val="00497740"/>
    <w:rsid w:val="004A6F46"/>
    <w:rsid w:val="004B5D84"/>
    <w:rsid w:val="004C4C0E"/>
    <w:rsid w:val="004E6E69"/>
    <w:rsid w:val="0050385A"/>
    <w:rsid w:val="005055BD"/>
    <w:rsid w:val="00507014"/>
    <w:rsid w:val="00514758"/>
    <w:rsid w:val="00521FE9"/>
    <w:rsid w:val="0052522E"/>
    <w:rsid w:val="005314D8"/>
    <w:rsid w:val="00534DA8"/>
    <w:rsid w:val="00552B29"/>
    <w:rsid w:val="005540AB"/>
    <w:rsid w:val="0059075A"/>
    <w:rsid w:val="005A1EA1"/>
    <w:rsid w:val="005A3D28"/>
    <w:rsid w:val="005C241F"/>
    <w:rsid w:val="005E566C"/>
    <w:rsid w:val="00617659"/>
    <w:rsid w:val="00635079"/>
    <w:rsid w:val="00652B2C"/>
    <w:rsid w:val="00655158"/>
    <w:rsid w:val="00660EB2"/>
    <w:rsid w:val="00683870"/>
    <w:rsid w:val="006853D7"/>
    <w:rsid w:val="00685E0B"/>
    <w:rsid w:val="006A5DCA"/>
    <w:rsid w:val="006C11A3"/>
    <w:rsid w:val="006D794F"/>
    <w:rsid w:val="006F5C4B"/>
    <w:rsid w:val="007007E9"/>
    <w:rsid w:val="0070746E"/>
    <w:rsid w:val="00723E73"/>
    <w:rsid w:val="00770F60"/>
    <w:rsid w:val="00771464"/>
    <w:rsid w:val="00771922"/>
    <w:rsid w:val="0077593B"/>
    <w:rsid w:val="00775EB0"/>
    <w:rsid w:val="00776D46"/>
    <w:rsid w:val="007A1C76"/>
    <w:rsid w:val="007B4C4B"/>
    <w:rsid w:val="007D3A03"/>
    <w:rsid w:val="007E5F3D"/>
    <w:rsid w:val="007F226B"/>
    <w:rsid w:val="007F63C5"/>
    <w:rsid w:val="00847C59"/>
    <w:rsid w:val="008502F8"/>
    <w:rsid w:val="008846CE"/>
    <w:rsid w:val="00887D03"/>
    <w:rsid w:val="008908BD"/>
    <w:rsid w:val="008D372B"/>
    <w:rsid w:val="008F279B"/>
    <w:rsid w:val="00903A13"/>
    <w:rsid w:val="009068A8"/>
    <w:rsid w:val="00911798"/>
    <w:rsid w:val="009243DD"/>
    <w:rsid w:val="009310C2"/>
    <w:rsid w:val="00932919"/>
    <w:rsid w:val="0095148D"/>
    <w:rsid w:val="0096376F"/>
    <w:rsid w:val="00970C26"/>
    <w:rsid w:val="00976A4D"/>
    <w:rsid w:val="009950C0"/>
    <w:rsid w:val="009A426E"/>
    <w:rsid w:val="009B1280"/>
    <w:rsid w:val="009B71EF"/>
    <w:rsid w:val="009C4EB2"/>
    <w:rsid w:val="009C7CCE"/>
    <w:rsid w:val="009E3A57"/>
    <w:rsid w:val="00A7081D"/>
    <w:rsid w:val="00A83C5A"/>
    <w:rsid w:val="00A917CF"/>
    <w:rsid w:val="00AA0939"/>
    <w:rsid w:val="00AA4A29"/>
    <w:rsid w:val="00AC595C"/>
    <w:rsid w:val="00AD48BB"/>
    <w:rsid w:val="00AD518D"/>
    <w:rsid w:val="00AD5BC3"/>
    <w:rsid w:val="00AF6A6C"/>
    <w:rsid w:val="00B079FD"/>
    <w:rsid w:val="00B3011E"/>
    <w:rsid w:val="00B50218"/>
    <w:rsid w:val="00B67589"/>
    <w:rsid w:val="00B752CC"/>
    <w:rsid w:val="00BA5AB2"/>
    <w:rsid w:val="00BA6EE2"/>
    <w:rsid w:val="00BB3A0E"/>
    <w:rsid w:val="00BB7692"/>
    <w:rsid w:val="00BD4CFA"/>
    <w:rsid w:val="00BE1BD8"/>
    <w:rsid w:val="00C4001B"/>
    <w:rsid w:val="00C43DB7"/>
    <w:rsid w:val="00C45763"/>
    <w:rsid w:val="00C57038"/>
    <w:rsid w:val="00C6660C"/>
    <w:rsid w:val="00C7280F"/>
    <w:rsid w:val="00C7561B"/>
    <w:rsid w:val="00C910EC"/>
    <w:rsid w:val="00CA064A"/>
    <w:rsid w:val="00CB00B2"/>
    <w:rsid w:val="00CE120E"/>
    <w:rsid w:val="00CE14AE"/>
    <w:rsid w:val="00D22BAE"/>
    <w:rsid w:val="00D24088"/>
    <w:rsid w:val="00D26A8A"/>
    <w:rsid w:val="00D345C4"/>
    <w:rsid w:val="00D47E36"/>
    <w:rsid w:val="00D71CCA"/>
    <w:rsid w:val="00D96CE2"/>
    <w:rsid w:val="00DA1883"/>
    <w:rsid w:val="00DC6212"/>
    <w:rsid w:val="00DE1DD3"/>
    <w:rsid w:val="00DE4D3D"/>
    <w:rsid w:val="00DF3A96"/>
    <w:rsid w:val="00DF601E"/>
    <w:rsid w:val="00E004EB"/>
    <w:rsid w:val="00E04317"/>
    <w:rsid w:val="00E158A5"/>
    <w:rsid w:val="00E43C83"/>
    <w:rsid w:val="00E4408E"/>
    <w:rsid w:val="00E4542E"/>
    <w:rsid w:val="00E56D74"/>
    <w:rsid w:val="00E61FF6"/>
    <w:rsid w:val="00E72846"/>
    <w:rsid w:val="00E91301"/>
    <w:rsid w:val="00E94799"/>
    <w:rsid w:val="00F02327"/>
    <w:rsid w:val="00F108AF"/>
    <w:rsid w:val="00F11EFD"/>
    <w:rsid w:val="00F37359"/>
    <w:rsid w:val="00F42F2E"/>
    <w:rsid w:val="00F503FF"/>
    <w:rsid w:val="00F56ECB"/>
    <w:rsid w:val="00F63364"/>
    <w:rsid w:val="00F90929"/>
    <w:rsid w:val="00F92896"/>
    <w:rsid w:val="00FB41E4"/>
    <w:rsid w:val="00FD4FD6"/>
    <w:rsid w:val="00FF75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3DD"/>
    <w:rPr>
      <w:sz w:val="24"/>
      <w:szCs w:val="24"/>
    </w:rPr>
  </w:style>
  <w:style w:type="paragraph" w:styleId="Heading1">
    <w:name w:val="heading 1"/>
    <w:basedOn w:val="Normal"/>
    <w:next w:val="Normal"/>
    <w:link w:val="Heading1Char"/>
    <w:uiPriority w:val="9"/>
    <w:qFormat/>
    <w:rsid w:val="00D345C4"/>
    <w:pPr>
      <w:keepNext/>
      <w:spacing w:before="240" w:after="240" w:line="264" w:lineRule="auto"/>
      <w:jc w:val="center"/>
      <w:outlineLvl w:val="0"/>
    </w:pPr>
    <w:rPr>
      <w:rFonts w:ascii="Arial Bold" w:hAnsi="Arial Bold"/>
      <w:b/>
      <w:bCs/>
      <w:color w:val="0070C0"/>
      <w:kern w:val="32"/>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5C4"/>
    <w:rPr>
      <w:rFonts w:ascii="Arial Bold" w:hAnsi="Arial Bold"/>
      <w:b/>
      <w:bCs/>
      <w:color w:val="0070C0"/>
      <w:kern w:val="32"/>
      <w:sz w:val="28"/>
      <w:szCs w:val="28"/>
      <w:lang w:val="en-US" w:eastAsia="en-US"/>
    </w:rPr>
  </w:style>
  <w:style w:type="paragraph" w:customStyle="1" w:styleId="Style1">
    <w:name w:val="Style1"/>
    <w:basedOn w:val="Normal"/>
    <w:link w:val="Style1Char"/>
    <w:rsid w:val="00D345C4"/>
    <w:pPr>
      <w:spacing w:before="120" w:after="120" w:line="264" w:lineRule="auto"/>
      <w:jc w:val="both"/>
    </w:pPr>
    <w:rPr>
      <w:rFonts w:ascii="Arial" w:eastAsia="Calibri" w:hAnsi="Arial"/>
      <w:sz w:val="20"/>
      <w:szCs w:val="22"/>
      <w:lang w:val="en-US" w:eastAsia="en-US"/>
    </w:rPr>
  </w:style>
  <w:style w:type="character" w:customStyle="1" w:styleId="Style1Char">
    <w:name w:val="Style1 Char"/>
    <w:basedOn w:val="DefaultParagraphFont"/>
    <w:link w:val="Style1"/>
    <w:rsid w:val="00D345C4"/>
    <w:rPr>
      <w:rFonts w:ascii="Arial" w:eastAsia="Calibri" w:hAnsi="Arial"/>
      <w:szCs w:val="22"/>
      <w:lang w:val="en-US" w:eastAsia="en-US"/>
    </w:rPr>
  </w:style>
  <w:style w:type="paragraph" w:styleId="ListBullet">
    <w:name w:val="List Bullet"/>
    <w:basedOn w:val="Normal"/>
    <w:unhideWhenUsed/>
    <w:rsid w:val="00D345C4"/>
    <w:pPr>
      <w:numPr>
        <w:numId w:val="1"/>
      </w:numPr>
      <w:spacing w:line="264" w:lineRule="auto"/>
      <w:jc w:val="both"/>
    </w:pPr>
    <w:rPr>
      <w:rFonts w:ascii="Arial" w:eastAsia="Calibri" w:hAnsi="Arial"/>
      <w:sz w:val="20"/>
      <w:szCs w:val="22"/>
      <w:lang w:val="en-US" w:eastAsia="en-US"/>
    </w:rPr>
  </w:style>
  <w:style w:type="paragraph" w:styleId="BodyText">
    <w:name w:val="Body Text"/>
    <w:basedOn w:val="Normal"/>
    <w:link w:val="BodyTextChar"/>
    <w:rsid w:val="00D345C4"/>
    <w:pPr>
      <w:spacing w:after="120" w:line="264" w:lineRule="auto"/>
    </w:pPr>
    <w:rPr>
      <w:rFonts w:ascii="Arial" w:eastAsia="Calibri" w:hAnsi="Arial"/>
      <w:sz w:val="20"/>
      <w:szCs w:val="22"/>
      <w:lang w:val="en-US" w:eastAsia="en-US"/>
    </w:rPr>
  </w:style>
  <w:style w:type="character" w:customStyle="1" w:styleId="BodyTextChar">
    <w:name w:val="Body Text Char"/>
    <w:basedOn w:val="DefaultParagraphFont"/>
    <w:link w:val="BodyText"/>
    <w:rsid w:val="00D345C4"/>
    <w:rPr>
      <w:rFonts w:ascii="Arial" w:eastAsia="Calibri" w:hAnsi="Arial"/>
      <w:szCs w:val="22"/>
      <w:lang w:val="en-US" w:eastAsia="en-US"/>
    </w:rPr>
  </w:style>
  <w:style w:type="paragraph" w:styleId="Header">
    <w:name w:val="header"/>
    <w:basedOn w:val="Normal"/>
    <w:link w:val="HeaderChar"/>
    <w:rsid w:val="00422E2F"/>
    <w:pPr>
      <w:tabs>
        <w:tab w:val="center" w:pos="4513"/>
        <w:tab w:val="right" w:pos="9026"/>
      </w:tabs>
    </w:pPr>
  </w:style>
  <w:style w:type="character" w:customStyle="1" w:styleId="HeaderChar">
    <w:name w:val="Header Char"/>
    <w:basedOn w:val="DefaultParagraphFont"/>
    <w:link w:val="Header"/>
    <w:uiPriority w:val="99"/>
    <w:rsid w:val="00422E2F"/>
    <w:rPr>
      <w:sz w:val="24"/>
      <w:szCs w:val="24"/>
    </w:rPr>
  </w:style>
  <w:style w:type="paragraph" w:styleId="Footer">
    <w:name w:val="footer"/>
    <w:basedOn w:val="Normal"/>
    <w:link w:val="FooterChar"/>
    <w:uiPriority w:val="99"/>
    <w:rsid w:val="00422E2F"/>
    <w:pPr>
      <w:tabs>
        <w:tab w:val="center" w:pos="4513"/>
        <w:tab w:val="right" w:pos="9026"/>
      </w:tabs>
    </w:pPr>
  </w:style>
  <w:style w:type="character" w:customStyle="1" w:styleId="FooterChar">
    <w:name w:val="Footer Char"/>
    <w:basedOn w:val="DefaultParagraphFont"/>
    <w:link w:val="Footer"/>
    <w:uiPriority w:val="99"/>
    <w:rsid w:val="00422E2F"/>
    <w:rPr>
      <w:sz w:val="24"/>
      <w:szCs w:val="24"/>
    </w:rPr>
  </w:style>
  <w:style w:type="paragraph" w:styleId="ListParagraph">
    <w:name w:val="List Paragraph"/>
    <w:basedOn w:val="Normal"/>
    <w:uiPriority w:val="34"/>
    <w:qFormat/>
    <w:rsid w:val="00847C59"/>
    <w:pPr>
      <w:ind w:left="720"/>
      <w:contextualSpacing/>
    </w:pPr>
  </w:style>
  <w:style w:type="paragraph" w:customStyle="1" w:styleId="Default">
    <w:name w:val="Default"/>
    <w:rsid w:val="009C4EB2"/>
    <w:pPr>
      <w:autoSpaceDE w:val="0"/>
      <w:autoSpaceDN w:val="0"/>
      <w:adjustRightInd w:val="0"/>
    </w:pPr>
    <w:rPr>
      <w:rFonts w:ascii="Arial" w:hAnsi="Arial" w:cs="Arial"/>
      <w:color w:val="000000"/>
      <w:sz w:val="24"/>
      <w:szCs w:val="24"/>
    </w:rPr>
  </w:style>
  <w:style w:type="paragraph" w:styleId="TOC2">
    <w:name w:val="toc 2"/>
    <w:basedOn w:val="Normal"/>
    <w:next w:val="Normal"/>
    <w:autoRedefine/>
    <w:uiPriority w:val="39"/>
    <w:unhideWhenUsed/>
    <w:rsid w:val="00044881"/>
    <w:pPr>
      <w:spacing w:before="180" w:after="180" w:line="264" w:lineRule="auto"/>
    </w:pPr>
    <w:rPr>
      <w:rFonts w:ascii="Arial" w:eastAsia="Calibri" w:hAnsi="Arial"/>
      <w:caps/>
      <w:sz w:val="20"/>
      <w:szCs w:val="20"/>
      <w:lang w:val="en-US" w:eastAsia="en-US"/>
    </w:rPr>
  </w:style>
  <w:style w:type="table" w:styleId="TableGrid">
    <w:name w:val="Table Grid"/>
    <w:basedOn w:val="TableNormal"/>
    <w:rsid w:val="00976A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2F359E"/>
    <w:rPr>
      <w:rFonts w:ascii="Tahoma" w:hAnsi="Tahoma" w:cs="Tahoma"/>
      <w:sz w:val="16"/>
      <w:szCs w:val="16"/>
    </w:rPr>
  </w:style>
  <w:style w:type="character" w:customStyle="1" w:styleId="BalloonTextChar">
    <w:name w:val="Balloon Text Char"/>
    <w:basedOn w:val="DefaultParagraphFont"/>
    <w:link w:val="BalloonText"/>
    <w:rsid w:val="002F35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9CEB7-92F1-471A-8346-1A90A46B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5</Pages>
  <Words>1298</Words>
  <Characters>7400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Kaalimuthu</dc:creator>
  <cp:lastModifiedBy>hcl</cp:lastModifiedBy>
  <cp:revision>33</cp:revision>
  <cp:lastPrinted>2012-07-16T06:15:00Z</cp:lastPrinted>
  <dcterms:created xsi:type="dcterms:W3CDTF">2012-07-07T07:09:00Z</dcterms:created>
  <dcterms:modified xsi:type="dcterms:W3CDTF">2013-02-07T17:06:00Z</dcterms:modified>
</cp:coreProperties>
</file>